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7D" w:rsidRDefault="00233E7D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233E7D" w:rsidRDefault="00233E7D" w:rsidP="00DB533C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OGGETTO:</w:t>
      </w:r>
    </w:p>
    <w:p w:rsidR="00233E7D" w:rsidRDefault="00233E7D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Note per il completamento degli impianti elettrici e speciali </w:t>
      </w:r>
      <w:proofErr w:type="gramStart"/>
      <w:r w:rsidRPr="00683C6A">
        <w:rPr>
          <w:rFonts w:ascii="Arial" w:hAnsi="Arial" w:cs="Arial"/>
          <w:sz w:val="22"/>
          <w:szCs w:val="22"/>
        </w:rPr>
        <w:t>del Nuovo Polo</w:t>
      </w:r>
      <w:r w:rsidR="00233E7D">
        <w:rPr>
          <w:rFonts w:ascii="Arial" w:hAnsi="Arial" w:cs="Arial"/>
          <w:sz w:val="22"/>
          <w:szCs w:val="22"/>
        </w:rPr>
        <w:t xml:space="preserve"> Cardio</w:t>
      </w:r>
      <w:r w:rsidRPr="00683C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relativi a</w:t>
      </w:r>
      <w:proofErr w:type="gramEnd"/>
      <w:r>
        <w:rPr>
          <w:rFonts w:ascii="Arial" w:hAnsi="Arial" w:cs="Arial"/>
          <w:sz w:val="22"/>
          <w:szCs w:val="22"/>
        </w:rPr>
        <w:t>:</w:t>
      </w:r>
    </w:p>
    <w:p w:rsidR="00233E7D" w:rsidRDefault="00233E7D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b/>
          <w:bCs/>
          <w:sz w:val="22"/>
          <w:szCs w:val="22"/>
          <w:u w:val="single"/>
        </w:rPr>
        <w:t>ALA C piano seminterrato</w:t>
      </w:r>
      <w:r w:rsidRPr="00683C6A">
        <w:rPr>
          <w:rFonts w:ascii="Arial" w:hAnsi="Arial" w:cs="Arial"/>
          <w:sz w:val="22"/>
          <w:szCs w:val="22"/>
          <w:u w:val="single"/>
        </w:rPr>
        <w:t xml:space="preserve"> </w:t>
      </w:r>
      <w:r w:rsidRPr="00683C6A">
        <w:rPr>
          <w:rFonts w:ascii="Arial" w:hAnsi="Arial" w:cs="Arial"/>
          <w:sz w:val="22"/>
          <w:szCs w:val="22"/>
        </w:rPr>
        <w:t xml:space="preserve">per radiologia </w:t>
      </w:r>
      <w:proofErr w:type="gramStart"/>
      <w:r w:rsidRPr="00683C6A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683C6A">
        <w:rPr>
          <w:rFonts w:ascii="Arial" w:hAnsi="Arial" w:cs="Arial"/>
          <w:sz w:val="22"/>
          <w:szCs w:val="22"/>
        </w:rPr>
        <w:t>RM, TC e n° 2diagnostiche telecomandate + locale ecografia e relativi spazi di supporto e servizio)</w:t>
      </w:r>
    </w:p>
    <w:p w:rsidR="00233E7D" w:rsidRDefault="00233E7D" w:rsidP="00DB533C">
      <w:pPr>
        <w:spacing w:line="24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b/>
          <w:bCs/>
          <w:sz w:val="22"/>
          <w:szCs w:val="22"/>
          <w:u w:val="single"/>
        </w:rPr>
        <w:t>ALA A piano seminterrato</w:t>
      </w:r>
      <w:r w:rsidRPr="00683C6A">
        <w:rPr>
          <w:rFonts w:ascii="Arial" w:hAnsi="Arial" w:cs="Arial"/>
          <w:sz w:val="22"/>
          <w:szCs w:val="22"/>
        </w:rPr>
        <w:t xml:space="preserve"> centrale di sterilizzazione per circa 180 mq e blocco ambulatoriale /</w:t>
      </w:r>
      <w:proofErr w:type="gramStart"/>
      <w:r w:rsidRPr="00683C6A">
        <w:rPr>
          <w:rFonts w:ascii="Arial" w:hAnsi="Arial" w:cs="Arial"/>
          <w:sz w:val="22"/>
          <w:szCs w:val="22"/>
        </w:rPr>
        <w:t>endoscopico</w:t>
      </w:r>
      <w:proofErr w:type="gramEnd"/>
    </w:p>
    <w:p w:rsidR="00233E7D" w:rsidRDefault="00233E7D" w:rsidP="00DB533C">
      <w:pPr>
        <w:spacing w:line="24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b/>
          <w:bCs/>
          <w:sz w:val="22"/>
          <w:szCs w:val="22"/>
          <w:u w:val="single"/>
        </w:rPr>
        <w:t>ALA C piano quarto</w:t>
      </w:r>
      <w:r w:rsidRPr="00683C6A">
        <w:rPr>
          <w:rFonts w:ascii="Arial" w:hAnsi="Arial" w:cs="Arial"/>
          <w:sz w:val="22"/>
          <w:szCs w:val="22"/>
        </w:rPr>
        <w:t xml:space="preserve"> laboratorio di emodinamica con n. 2 </w:t>
      </w:r>
      <w:proofErr w:type="spellStart"/>
      <w:r w:rsidRPr="00683C6A">
        <w:rPr>
          <w:rFonts w:ascii="Arial" w:hAnsi="Arial" w:cs="Arial"/>
          <w:sz w:val="22"/>
          <w:szCs w:val="22"/>
        </w:rPr>
        <w:t>angiografi</w:t>
      </w:r>
      <w:proofErr w:type="spellEnd"/>
      <w:r w:rsidRPr="00683C6A">
        <w:rPr>
          <w:rFonts w:ascii="Arial" w:hAnsi="Arial" w:cs="Arial"/>
          <w:sz w:val="22"/>
          <w:szCs w:val="22"/>
        </w:rPr>
        <w:t xml:space="preserve"> di trasferimento e un nuovo </w:t>
      </w:r>
      <w:proofErr w:type="spellStart"/>
      <w:r w:rsidRPr="00683C6A">
        <w:rPr>
          <w:rFonts w:ascii="Arial" w:hAnsi="Arial" w:cs="Arial"/>
          <w:sz w:val="22"/>
          <w:szCs w:val="22"/>
        </w:rPr>
        <w:t>angiografo</w:t>
      </w:r>
      <w:proofErr w:type="spellEnd"/>
      <w:r w:rsidRPr="00683C6A">
        <w:rPr>
          <w:rFonts w:ascii="Arial" w:hAnsi="Arial" w:cs="Arial"/>
          <w:sz w:val="22"/>
          <w:szCs w:val="22"/>
        </w:rPr>
        <w:t xml:space="preserve"> biplano e n. 2 sale </w:t>
      </w:r>
      <w:proofErr w:type="gramStart"/>
      <w:r w:rsidRPr="00683C6A">
        <w:rPr>
          <w:rFonts w:ascii="Arial" w:hAnsi="Arial" w:cs="Arial"/>
          <w:sz w:val="22"/>
          <w:szCs w:val="22"/>
        </w:rPr>
        <w:t>ibride</w:t>
      </w:r>
      <w:proofErr w:type="gramEnd"/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Situazione esistente e realizzata: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</w:t>
      </w:r>
      <w:r w:rsidRPr="00683C6A">
        <w:rPr>
          <w:rFonts w:ascii="Arial" w:hAnsi="Arial" w:cs="Arial"/>
          <w:sz w:val="22"/>
          <w:szCs w:val="22"/>
        </w:rPr>
        <w:t xml:space="preserve">energia elettrica per il nuovo Polo è in MT a </w:t>
      </w:r>
      <w:proofErr w:type="gramStart"/>
      <w:smartTag w:uri="urn:schemas-microsoft-com:office:cs:smarttags" w:element="NumConv6p0">
        <w:smartTagPr>
          <w:attr w:name="sch" w:val="1"/>
          <w:attr w:name="val" w:val="15"/>
        </w:smartTagPr>
        <w:r w:rsidRPr="00683C6A">
          <w:rPr>
            <w:rFonts w:ascii="Arial" w:hAnsi="Arial" w:cs="Arial"/>
            <w:sz w:val="22"/>
            <w:szCs w:val="22"/>
          </w:rPr>
          <w:t>15</w:t>
        </w:r>
      </w:smartTag>
      <w:proofErr w:type="gramEnd"/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</w:t>
      </w:r>
      <w:proofErr w:type="spellEnd"/>
      <w:r w:rsidRPr="00683C6A">
        <w:rPr>
          <w:rFonts w:ascii="Arial" w:hAnsi="Arial" w:cs="Arial"/>
          <w:sz w:val="22"/>
          <w:szCs w:val="22"/>
        </w:rPr>
        <w:t xml:space="preserve"> e si inserisce nell’esistente anello del Policlinico subito a valle della cabina di ricevimento soccorso ENEL prospiciente alla via </w:t>
      </w:r>
      <w:proofErr w:type="spellStart"/>
      <w:r w:rsidRPr="00683C6A">
        <w:rPr>
          <w:rFonts w:ascii="Arial" w:hAnsi="Arial" w:cs="Arial"/>
          <w:sz w:val="22"/>
          <w:szCs w:val="22"/>
        </w:rPr>
        <w:t>Ercolani</w:t>
      </w:r>
      <w:proofErr w:type="spellEnd"/>
      <w:r w:rsidRPr="00683C6A">
        <w:rPr>
          <w:rFonts w:ascii="Arial" w:hAnsi="Arial" w:cs="Arial"/>
          <w:sz w:val="22"/>
          <w:szCs w:val="22"/>
        </w:rPr>
        <w:t>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E’ stata realizzata </w:t>
      </w:r>
      <w:r w:rsidRPr="00683C6A">
        <w:rPr>
          <w:rFonts w:ascii="Arial" w:hAnsi="Arial" w:cs="Arial"/>
          <w:sz w:val="22"/>
          <w:szCs w:val="22"/>
        </w:rPr>
        <w:t xml:space="preserve">una nuova cabina di trasformazione MT/BT con alimentazione inserita nell’anello esistente, così da realizzare un sistema di </w:t>
      </w:r>
      <w:proofErr w:type="gramStart"/>
      <w:r w:rsidRPr="00683C6A">
        <w:rPr>
          <w:rFonts w:ascii="Arial" w:hAnsi="Arial" w:cs="Arial"/>
          <w:sz w:val="22"/>
          <w:szCs w:val="22"/>
        </w:rPr>
        <w:t>entra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esci a chiusura manuale e con protezioni automatiche.</w:t>
      </w:r>
    </w:p>
    <w:p w:rsid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Nella cabina di trasformazione, realizzata in un fabbricato separato rispetto al “Polo”, è </w:t>
      </w:r>
      <w:proofErr w:type="gramStart"/>
      <w:r>
        <w:rPr>
          <w:rFonts w:ascii="Arial" w:hAnsi="Arial" w:cs="Arial"/>
          <w:sz w:val="22"/>
          <w:szCs w:val="22"/>
        </w:rPr>
        <w:t>sono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installati</w:t>
      </w:r>
      <w:proofErr w:type="gramEnd"/>
      <w:r>
        <w:rPr>
          <w:rFonts w:ascii="Arial" w:hAnsi="Arial" w:cs="Arial"/>
          <w:sz w:val="22"/>
          <w:szCs w:val="22"/>
        </w:rPr>
        <w:t xml:space="preserve"> due </w:t>
      </w:r>
      <w:r w:rsidRPr="00683C6A">
        <w:rPr>
          <w:rFonts w:ascii="Arial" w:hAnsi="Arial" w:cs="Arial"/>
          <w:sz w:val="22"/>
          <w:szCs w:val="22"/>
        </w:rPr>
        <w:t>gruppi di continuità assoluta</w:t>
      </w:r>
      <w:r>
        <w:rPr>
          <w:rFonts w:ascii="Arial" w:hAnsi="Arial" w:cs="Arial"/>
          <w:sz w:val="22"/>
          <w:szCs w:val="22"/>
        </w:rPr>
        <w:t xml:space="preserve"> in parallelo da 300 </w:t>
      </w:r>
      <w:proofErr w:type="spellStart"/>
      <w:r>
        <w:rPr>
          <w:rFonts w:ascii="Arial" w:hAnsi="Arial" w:cs="Arial"/>
          <w:sz w:val="22"/>
          <w:szCs w:val="22"/>
        </w:rPr>
        <w:t>kVA</w:t>
      </w:r>
      <w:proofErr w:type="spellEnd"/>
      <w:r>
        <w:rPr>
          <w:rFonts w:ascii="Arial" w:hAnsi="Arial" w:cs="Arial"/>
          <w:sz w:val="22"/>
          <w:szCs w:val="22"/>
        </w:rPr>
        <w:t xml:space="preserve"> cadauno</w:t>
      </w:r>
      <w:r w:rsidRPr="00683C6A">
        <w:rPr>
          <w:rFonts w:ascii="Arial" w:hAnsi="Arial" w:cs="Arial"/>
          <w:sz w:val="22"/>
          <w:szCs w:val="22"/>
        </w:rPr>
        <w:t xml:space="preserve"> e </w:t>
      </w:r>
      <w:r>
        <w:rPr>
          <w:rFonts w:ascii="Arial" w:hAnsi="Arial" w:cs="Arial"/>
          <w:sz w:val="22"/>
          <w:szCs w:val="22"/>
        </w:rPr>
        <w:t>u</w:t>
      </w:r>
      <w:r w:rsidRPr="00683C6A">
        <w:rPr>
          <w:rFonts w:ascii="Arial" w:hAnsi="Arial" w:cs="Arial"/>
          <w:sz w:val="22"/>
          <w:szCs w:val="22"/>
        </w:rPr>
        <w:t xml:space="preserve">n Gruppo Elettrogeno da </w:t>
      </w:r>
      <w:smartTag w:uri="urn:schemas-microsoft-com:office:cs:smarttags" w:element="NumConv6p6">
        <w:smartTagPr>
          <w:attr w:name="sch" w:val="4"/>
          <w:attr w:name="val" w:val="1.600"/>
        </w:smartTagPr>
        <w:smartTag w:uri="urn:schemas-microsoft-com:office:cs:smarttags" w:element="NumConv6p0">
          <w:smartTagPr>
            <w:attr w:name="sch" w:val="1"/>
            <w:attr w:name="val" w:val="1.600"/>
          </w:smartTagPr>
          <w:r w:rsidRPr="00683C6A">
            <w:rPr>
              <w:rFonts w:ascii="Arial" w:hAnsi="Arial" w:cs="Arial"/>
              <w:sz w:val="22"/>
              <w:szCs w:val="22"/>
            </w:rPr>
            <w:t>1.600</w:t>
          </w:r>
        </w:smartTag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kVA</w:t>
      </w:r>
      <w:proofErr w:type="spellEnd"/>
      <w:r w:rsidRPr="00683C6A">
        <w:rPr>
          <w:rFonts w:ascii="Arial" w:hAnsi="Arial" w:cs="Arial"/>
          <w:sz w:val="22"/>
          <w:szCs w:val="22"/>
        </w:rPr>
        <w:t xml:space="preserve"> in grado di fornire l’alimentazione di emergenza  a tutte le utenze ospedaliere, agli ascensori antincendio ed agli impianti di termo ventilazione del nuovo fabbricato</w:t>
      </w:r>
      <w:r>
        <w:rPr>
          <w:rFonts w:ascii="Arial" w:hAnsi="Arial" w:cs="Arial"/>
          <w:sz w:val="22"/>
          <w:szCs w:val="22"/>
        </w:rPr>
        <w:t>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Non sono alimentati da GE </w:t>
      </w:r>
      <w:r w:rsidRPr="00683C6A">
        <w:rPr>
          <w:rFonts w:ascii="Arial" w:hAnsi="Arial" w:cs="Arial"/>
          <w:sz w:val="22"/>
          <w:szCs w:val="22"/>
        </w:rPr>
        <w:t>i gruppi frigoriferi (</w:t>
      </w:r>
      <w:r>
        <w:rPr>
          <w:rFonts w:ascii="Arial" w:hAnsi="Arial" w:cs="Arial"/>
          <w:sz w:val="22"/>
          <w:szCs w:val="22"/>
        </w:rPr>
        <w:t>anche perché</w:t>
      </w:r>
      <w:r w:rsidRPr="00683C6A">
        <w:rPr>
          <w:rFonts w:ascii="Arial" w:hAnsi="Arial" w:cs="Arial"/>
          <w:sz w:val="22"/>
          <w:szCs w:val="22"/>
        </w:rPr>
        <w:t xml:space="preserve"> la rete di media tensione che alimenta il Policlinico S. Orsola dalla cabina principale di Via </w:t>
      </w:r>
      <w:proofErr w:type="spellStart"/>
      <w:r w:rsidRPr="00683C6A">
        <w:rPr>
          <w:rFonts w:ascii="Arial" w:hAnsi="Arial" w:cs="Arial"/>
          <w:sz w:val="22"/>
          <w:szCs w:val="22"/>
        </w:rPr>
        <w:t>Albertoni</w:t>
      </w:r>
      <w:proofErr w:type="spellEnd"/>
      <w:r w:rsidRPr="00683C6A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83C6A">
        <w:rPr>
          <w:rFonts w:ascii="Arial" w:hAnsi="Arial" w:cs="Arial"/>
          <w:sz w:val="22"/>
          <w:szCs w:val="22"/>
        </w:rPr>
        <w:t>dispone di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due alimentazioni MT una </w:t>
      </w:r>
      <w:r>
        <w:rPr>
          <w:rFonts w:ascii="Arial" w:hAnsi="Arial" w:cs="Arial"/>
          <w:sz w:val="22"/>
          <w:szCs w:val="22"/>
        </w:rPr>
        <w:t>normale ed u</w:t>
      </w:r>
      <w:r w:rsidRPr="00683C6A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 di</w:t>
      </w:r>
      <w:r w:rsidRPr="00683C6A">
        <w:rPr>
          <w:rFonts w:ascii="Arial" w:hAnsi="Arial" w:cs="Arial"/>
          <w:sz w:val="22"/>
          <w:szCs w:val="22"/>
        </w:rPr>
        <w:t xml:space="preserve"> soccorso all’altra con scambio automatico sulla MT da parte ENEL).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I trasformatori </w:t>
      </w:r>
      <w:proofErr w:type="gramStart"/>
      <w:r w:rsidRPr="00683C6A">
        <w:rPr>
          <w:rFonts w:ascii="Arial" w:hAnsi="Arial" w:cs="Arial"/>
          <w:sz w:val="22"/>
          <w:szCs w:val="22"/>
        </w:rPr>
        <w:t>ed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il gruppo elettrogeno di emergenza sono dimensionati in modo da garantire almeno il </w:t>
      </w:r>
      <w:smartTag w:uri="urn:schemas-microsoft-com:office:cs:smarttags" w:element="NumConv6p0">
        <w:smartTagPr>
          <w:attr w:name="val" w:val="120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120</w:t>
        </w:r>
      </w:smartTag>
      <w:r w:rsidRPr="00683C6A">
        <w:rPr>
          <w:rFonts w:ascii="Arial" w:hAnsi="Arial" w:cs="Arial"/>
          <w:sz w:val="22"/>
          <w:szCs w:val="22"/>
        </w:rPr>
        <w:t>% del fabbisogno di energia elettrica calcolato con la massima contemporaneità di carico estiva (</w:t>
      </w:r>
      <w:r w:rsidRPr="00683C6A">
        <w:rPr>
          <w:rFonts w:ascii="Arial" w:hAnsi="Arial" w:cs="Arial"/>
          <w:b/>
          <w:sz w:val="22"/>
          <w:szCs w:val="22"/>
        </w:rPr>
        <w:t>vedi relazione d calcolo “CARICHI ELETTRICI”</w:t>
      </w:r>
      <w:r w:rsidRPr="00683C6A">
        <w:rPr>
          <w:rFonts w:ascii="Arial" w:hAnsi="Arial" w:cs="Arial"/>
          <w:sz w:val="22"/>
          <w:szCs w:val="22"/>
        </w:rPr>
        <w:t>).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Sono</w:t>
      </w:r>
      <w:r>
        <w:rPr>
          <w:rFonts w:ascii="Arial" w:hAnsi="Arial" w:cs="Arial"/>
          <w:sz w:val="22"/>
          <w:szCs w:val="22"/>
        </w:rPr>
        <w:t xml:space="preserve"> state</w:t>
      </w:r>
      <w:r w:rsidRPr="00683C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realizzate</w:t>
      </w:r>
      <w:r w:rsidRPr="00683C6A">
        <w:rPr>
          <w:rFonts w:ascii="Arial" w:hAnsi="Arial" w:cs="Arial"/>
          <w:sz w:val="22"/>
          <w:szCs w:val="22"/>
        </w:rPr>
        <w:t xml:space="preserve"> due sezioni di cabina:</w:t>
      </w:r>
    </w:p>
    <w:p w:rsidR="00683C6A" w:rsidRPr="00683C6A" w:rsidRDefault="00683C6A" w:rsidP="00DB533C">
      <w:pPr>
        <w:numPr>
          <w:ilvl w:val="0"/>
          <w:numId w:val="1"/>
        </w:numPr>
        <w:spacing w:line="240" w:lineRule="auto"/>
        <w:rPr>
          <w:rFonts w:ascii="Arial" w:hAnsi="Arial" w:cs="Arial"/>
          <w:sz w:val="22"/>
          <w:szCs w:val="22"/>
        </w:rPr>
      </w:pPr>
      <w:proofErr w:type="gramStart"/>
      <w:r w:rsidRPr="00683C6A">
        <w:rPr>
          <w:rFonts w:ascii="Arial" w:hAnsi="Arial" w:cs="Arial"/>
          <w:sz w:val="22"/>
          <w:szCs w:val="22"/>
        </w:rPr>
        <w:t>la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prima concepita con il sistema del “doppio radiale” a servizio delle utenze ospedaliere comprendente due trasformatori da </w:t>
      </w:r>
      <w:smartTag w:uri="urn:schemas-microsoft-com:office:cs:smarttags" w:element="NumConv6p6">
        <w:smartTagPr>
          <w:attr w:name="sch" w:val="4"/>
          <w:attr w:name="val" w:val="1.600"/>
        </w:smartTagPr>
        <w:smartTag w:uri="urn:schemas-microsoft-com:office:cs:smarttags" w:element="NumConv6p0">
          <w:smartTagPr>
            <w:attr w:name="sch" w:val="1"/>
            <w:attr w:name="val" w:val="1.600"/>
          </w:smartTagPr>
          <w:r w:rsidRPr="00683C6A">
            <w:rPr>
              <w:rFonts w:ascii="Arial" w:hAnsi="Arial" w:cs="Arial"/>
              <w:sz w:val="22"/>
              <w:szCs w:val="22"/>
            </w:rPr>
            <w:t>1.600</w:t>
          </w:r>
        </w:smartTag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kVA</w:t>
      </w:r>
      <w:proofErr w:type="spellEnd"/>
      <w:r w:rsidRPr="00683C6A">
        <w:rPr>
          <w:rFonts w:ascii="Arial" w:hAnsi="Arial" w:cs="Arial"/>
          <w:sz w:val="22"/>
          <w:szCs w:val="22"/>
        </w:rPr>
        <w:t xml:space="preserve"> uno di riserva completa all’altro;</w:t>
      </w:r>
    </w:p>
    <w:p w:rsidR="00683C6A" w:rsidRPr="00683C6A" w:rsidRDefault="00683C6A" w:rsidP="00DB533C">
      <w:pPr>
        <w:numPr>
          <w:ilvl w:val="0"/>
          <w:numId w:val="1"/>
        </w:numPr>
        <w:spacing w:line="240" w:lineRule="auto"/>
        <w:rPr>
          <w:rFonts w:ascii="Arial" w:hAnsi="Arial" w:cs="Arial"/>
          <w:sz w:val="22"/>
          <w:szCs w:val="22"/>
        </w:rPr>
      </w:pPr>
      <w:proofErr w:type="gramStart"/>
      <w:r w:rsidRPr="00683C6A">
        <w:rPr>
          <w:rFonts w:ascii="Arial" w:hAnsi="Arial" w:cs="Arial"/>
          <w:sz w:val="22"/>
          <w:szCs w:val="22"/>
        </w:rPr>
        <w:t>la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seconda  a servizio degli impianti tecnologici comprendente tre trasformatori da </w:t>
      </w:r>
      <w:smartTag w:uri="urn:schemas-microsoft-com:office:cs:smarttags" w:element="NumConv6p6">
        <w:smartTagPr>
          <w:attr w:name="sch" w:val="4"/>
          <w:attr w:name="val" w:val="1.600"/>
        </w:smartTagPr>
        <w:smartTag w:uri="urn:schemas-microsoft-com:office:cs:smarttags" w:element="NumConv6p0">
          <w:smartTagPr>
            <w:attr w:name="sch" w:val="1"/>
            <w:attr w:name="val" w:val="1.600"/>
          </w:smartTagPr>
          <w:r w:rsidRPr="00683C6A">
            <w:rPr>
              <w:rFonts w:ascii="Arial" w:hAnsi="Arial" w:cs="Arial"/>
              <w:sz w:val="22"/>
              <w:szCs w:val="22"/>
            </w:rPr>
            <w:t>1.600</w:t>
          </w:r>
        </w:smartTag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kVA</w:t>
      </w:r>
      <w:proofErr w:type="spellEnd"/>
      <w:r w:rsidRPr="00683C6A">
        <w:rPr>
          <w:rFonts w:ascii="Arial" w:hAnsi="Arial" w:cs="Arial"/>
          <w:sz w:val="22"/>
          <w:szCs w:val="22"/>
        </w:rPr>
        <w:t>, due normalmente in funzione ed il terzo di riserva</w:t>
      </w:r>
    </w:p>
    <w:p w:rsid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Per le utenze ospedaliere e per le macchine di condizionamento è </w:t>
      </w:r>
      <w:r>
        <w:rPr>
          <w:rFonts w:ascii="Arial" w:hAnsi="Arial" w:cs="Arial"/>
          <w:sz w:val="22"/>
          <w:szCs w:val="22"/>
        </w:rPr>
        <w:t xml:space="preserve">stato installato </w:t>
      </w:r>
      <w:r w:rsidRPr="00683C6A">
        <w:rPr>
          <w:rFonts w:ascii="Arial" w:hAnsi="Arial" w:cs="Arial"/>
          <w:sz w:val="22"/>
          <w:szCs w:val="22"/>
        </w:rPr>
        <w:t xml:space="preserve">un gruppo elettrogeno da </w:t>
      </w:r>
      <w:smartTag w:uri="urn:schemas-microsoft-com:office:cs:smarttags" w:element="NumConv6p6">
        <w:smartTagPr>
          <w:attr w:name="sch" w:val="4"/>
          <w:attr w:name="val" w:val="1.600"/>
        </w:smartTagPr>
        <w:smartTag w:uri="urn:schemas-microsoft-com:office:cs:smarttags" w:element="NumConv6p0">
          <w:smartTagPr>
            <w:attr w:name="sch" w:val="1"/>
            <w:attr w:name="val" w:val="1.600"/>
          </w:smartTagPr>
          <w:r w:rsidRPr="00683C6A">
            <w:rPr>
              <w:rFonts w:ascii="Arial" w:hAnsi="Arial" w:cs="Arial"/>
              <w:sz w:val="22"/>
              <w:szCs w:val="22"/>
            </w:rPr>
            <w:t>1.600</w:t>
          </w:r>
        </w:smartTag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Il Gruppo </w:t>
      </w:r>
      <w:r>
        <w:rPr>
          <w:rFonts w:ascii="Arial" w:hAnsi="Arial" w:cs="Arial"/>
          <w:sz w:val="22"/>
          <w:szCs w:val="22"/>
        </w:rPr>
        <w:t xml:space="preserve">è </w:t>
      </w:r>
      <w:r w:rsidRPr="00683C6A">
        <w:rPr>
          <w:rFonts w:ascii="Arial" w:hAnsi="Arial" w:cs="Arial"/>
          <w:sz w:val="22"/>
          <w:szCs w:val="22"/>
        </w:rPr>
        <w:t>installato in locale chiuso a lato della cabina di trasformazione</w:t>
      </w:r>
      <w:r>
        <w:rPr>
          <w:rFonts w:ascii="Arial" w:hAnsi="Arial" w:cs="Arial"/>
          <w:sz w:val="22"/>
          <w:szCs w:val="22"/>
        </w:rPr>
        <w:t>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Sono inoltre </w:t>
      </w:r>
      <w:r>
        <w:rPr>
          <w:rFonts w:ascii="Arial" w:hAnsi="Arial" w:cs="Arial"/>
          <w:sz w:val="22"/>
          <w:szCs w:val="22"/>
        </w:rPr>
        <w:t>installati</w:t>
      </w:r>
      <w:r w:rsidRPr="00683C6A">
        <w:rPr>
          <w:rFonts w:ascii="Arial" w:hAnsi="Arial" w:cs="Arial"/>
          <w:sz w:val="22"/>
          <w:szCs w:val="22"/>
        </w:rPr>
        <w:t xml:space="preserve"> due gruppi di continuità assoluta da </w:t>
      </w:r>
      <w:smartTag w:uri="urn:schemas-microsoft-com:office:cs:smarttags" w:element="NumConv6p0">
        <w:smartTagPr>
          <w:attr w:name="sch" w:val="1"/>
          <w:attr w:name="val" w:val="300"/>
        </w:smartTagPr>
        <w:r w:rsidRPr="00683C6A">
          <w:rPr>
            <w:rFonts w:ascii="Arial" w:hAnsi="Arial" w:cs="Arial"/>
            <w:sz w:val="22"/>
            <w:szCs w:val="22"/>
          </w:rPr>
          <w:t>300</w:t>
        </w:r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kVA</w:t>
      </w:r>
      <w:proofErr w:type="spellEnd"/>
      <w:r w:rsidRPr="00683C6A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83C6A">
        <w:rPr>
          <w:rFonts w:ascii="Arial" w:hAnsi="Arial" w:cs="Arial"/>
          <w:sz w:val="22"/>
          <w:szCs w:val="22"/>
        </w:rPr>
        <w:t>cadauno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, in doppio </w:t>
      </w:r>
      <w:r>
        <w:rPr>
          <w:rFonts w:ascii="Arial" w:hAnsi="Arial" w:cs="Arial"/>
          <w:sz w:val="22"/>
          <w:szCs w:val="22"/>
        </w:rPr>
        <w:t>parallelo che alimentano la rete in doppio radiale a valle. L’</w:t>
      </w:r>
      <w:r w:rsidRPr="00683C6A">
        <w:rPr>
          <w:rFonts w:ascii="Arial" w:hAnsi="Arial" w:cs="Arial"/>
          <w:sz w:val="22"/>
          <w:szCs w:val="22"/>
        </w:rPr>
        <w:t xml:space="preserve">autonomia </w:t>
      </w:r>
      <w:r>
        <w:rPr>
          <w:rFonts w:ascii="Arial" w:hAnsi="Arial" w:cs="Arial"/>
          <w:sz w:val="22"/>
          <w:szCs w:val="22"/>
        </w:rPr>
        <w:t xml:space="preserve">è </w:t>
      </w:r>
      <w:r w:rsidRPr="00683C6A">
        <w:rPr>
          <w:rFonts w:ascii="Arial" w:hAnsi="Arial" w:cs="Arial"/>
          <w:sz w:val="22"/>
          <w:szCs w:val="22"/>
        </w:rPr>
        <w:t xml:space="preserve">di </w:t>
      </w:r>
      <w:proofErr w:type="gramStart"/>
      <w:smartTag w:uri="urn:schemas-microsoft-com:office:cs:smarttags" w:element="NumConv6p0">
        <w:smartTagPr>
          <w:attr w:name="sch" w:val="1"/>
          <w:attr w:name="val" w:val="30"/>
        </w:smartTagPr>
        <w:r w:rsidRPr="00683C6A">
          <w:rPr>
            <w:rFonts w:ascii="Arial" w:hAnsi="Arial" w:cs="Arial"/>
            <w:sz w:val="22"/>
            <w:szCs w:val="22"/>
          </w:rPr>
          <w:t>30</w:t>
        </w:r>
      </w:smartTag>
      <w:proofErr w:type="gramEnd"/>
      <w:r w:rsidRPr="00683C6A">
        <w:rPr>
          <w:rFonts w:ascii="Arial" w:hAnsi="Arial" w:cs="Arial"/>
          <w:sz w:val="22"/>
          <w:szCs w:val="22"/>
        </w:rPr>
        <w:t xml:space="preserve"> minuti</w:t>
      </w:r>
      <w:r>
        <w:rPr>
          <w:rFonts w:ascii="Arial" w:hAnsi="Arial" w:cs="Arial"/>
          <w:sz w:val="22"/>
          <w:szCs w:val="22"/>
        </w:rPr>
        <w:t xml:space="preserve"> per entrambi </w:t>
      </w:r>
      <w:r w:rsidRPr="00683C6A">
        <w:rPr>
          <w:rFonts w:ascii="Arial" w:hAnsi="Arial" w:cs="Arial"/>
          <w:sz w:val="22"/>
          <w:szCs w:val="22"/>
        </w:rPr>
        <w:t xml:space="preserve">(un’ora su </w:t>
      </w:r>
      <w:smartTag w:uri="urn:schemas-microsoft-com:office:cs:smarttags" w:element="NumConv6p0">
        <w:smartTagPr>
          <w:attr w:name="sch" w:val="1"/>
          <w:attr w:name="val" w:val="300"/>
        </w:smartTagPr>
        <w:r w:rsidRPr="00683C6A">
          <w:rPr>
            <w:rFonts w:ascii="Arial" w:hAnsi="Arial" w:cs="Arial"/>
            <w:sz w:val="22"/>
            <w:szCs w:val="22"/>
          </w:rPr>
          <w:t>300</w:t>
        </w:r>
      </w:smartTag>
      <w:r w:rsidRPr="00683C6A">
        <w:rPr>
          <w:rFonts w:ascii="Arial" w:hAnsi="Arial" w:cs="Arial"/>
          <w:sz w:val="22"/>
          <w:szCs w:val="22"/>
        </w:rPr>
        <w:t xml:space="preserve"> KVA ), in grado di fornire tutta l’energia in continuità assoluta prevista per i locali di classe </w:t>
      </w:r>
      <w:smartTag w:uri="urn:schemas-microsoft-com:office:cs:smarttags" w:element="NumConv6p0">
        <w:smartTagPr>
          <w:attr w:name="sch" w:val="1"/>
          <w:attr w:name="val" w:val="2"/>
        </w:smartTagPr>
        <w:r w:rsidRPr="00683C6A">
          <w:rPr>
            <w:rFonts w:ascii="Arial" w:hAnsi="Arial" w:cs="Arial"/>
            <w:sz w:val="22"/>
            <w:szCs w:val="22"/>
          </w:rPr>
          <w:t>2</w:t>
        </w:r>
      </w:smartTag>
      <w:r w:rsidRPr="00683C6A">
        <w:rPr>
          <w:rFonts w:ascii="Arial" w:hAnsi="Arial" w:cs="Arial"/>
          <w:sz w:val="22"/>
          <w:szCs w:val="22"/>
        </w:rPr>
        <w:t xml:space="preserve"> (CEI </w:t>
      </w:r>
      <w:smartTag w:uri="urn:schemas-microsoft-com:office:cs:smarttags" w:element="NumConv6p0">
        <w:smartTagPr>
          <w:attr w:name="sch" w:val="1"/>
          <w:attr w:name="val" w:val="64"/>
        </w:smartTagPr>
        <w:r w:rsidRPr="00683C6A">
          <w:rPr>
            <w:rFonts w:ascii="Arial" w:hAnsi="Arial" w:cs="Arial"/>
            <w:sz w:val="22"/>
            <w:szCs w:val="22"/>
          </w:rPr>
          <w:t>64</w:t>
        </w:r>
      </w:smartTag>
      <w:r w:rsidRPr="00683C6A">
        <w:rPr>
          <w:rFonts w:ascii="Arial" w:hAnsi="Arial" w:cs="Arial"/>
          <w:sz w:val="22"/>
          <w:szCs w:val="22"/>
        </w:rPr>
        <w:t>-</w:t>
      </w:r>
      <w:smartTag w:uri="urn:schemas-microsoft-com:office:cs:smarttags" w:element="NumConv6p0">
        <w:smartTagPr>
          <w:attr w:name="sch" w:val="1"/>
          <w:attr w:name="val" w:val="8"/>
        </w:smartTagPr>
        <w:r w:rsidRPr="00683C6A">
          <w:rPr>
            <w:rFonts w:ascii="Arial" w:hAnsi="Arial" w:cs="Arial"/>
            <w:sz w:val="22"/>
            <w:szCs w:val="22"/>
          </w:rPr>
          <w:t>8</w:t>
        </w:r>
      </w:smartTag>
      <w:r w:rsidRPr="00683C6A">
        <w:rPr>
          <w:rFonts w:ascii="Arial" w:hAnsi="Arial" w:cs="Arial"/>
          <w:sz w:val="22"/>
          <w:szCs w:val="22"/>
        </w:rPr>
        <w:t xml:space="preserve"> /</w:t>
      </w:r>
      <w:smartTag w:uri="urn:schemas-microsoft-com:office:cs:smarttags" w:element="NumConv6p0">
        <w:smartTagPr>
          <w:attr w:name="sch" w:val="1"/>
          <w:attr w:name="val" w:val="7"/>
        </w:smartTagPr>
        <w:r w:rsidRPr="00683C6A">
          <w:rPr>
            <w:rFonts w:ascii="Arial" w:hAnsi="Arial" w:cs="Arial"/>
            <w:sz w:val="22"/>
            <w:szCs w:val="22"/>
          </w:rPr>
          <w:t>7</w:t>
        </w:r>
      </w:smartTag>
      <w:r w:rsidRPr="00683C6A">
        <w:rPr>
          <w:rFonts w:ascii="Arial" w:hAnsi="Arial" w:cs="Arial"/>
          <w:sz w:val="22"/>
          <w:szCs w:val="22"/>
        </w:rPr>
        <w:t xml:space="preserve"> V</w:t>
      </w:r>
      <w:smartTag w:uri="urn:schemas-microsoft-com:office:cs:smarttags" w:element="NumConv6p0">
        <w:smartTagPr>
          <w:attr w:name="sch" w:val="1"/>
          <w:attr w:name="val" w:val="2"/>
        </w:smartTagPr>
        <w:r w:rsidRPr="00683C6A">
          <w:rPr>
            <w:rFonts w:ascii="Arial" w:hAnsi="Arial" w:cs="Arial"/>
            <w:sz w:val="22"/>
            <w:szCs w:val="22"/>
          </w:rPr>
          <w:t>2</w:t>
        </w:r>
      </w:smartTag>
      <w:r w:rsidRPr="00683C6A">
        <w:rPr>
          <w:rFonts w:ascii="Arial" w:hAnsi="Arial" w:cs="Arial"/>
          <w:sz w:val="22"/>
          <w:szCs w:val="22"/>
        </w:rPr>
        <w:t>) od assimilabili.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Il sistema distributivo previsto per le utenze ospedaliere è di tipo doppio radiale, tale da garantire un sistema ridondante di alimentazione di sicurezza (UPS – scambi – linee) per i quadri immediatamente </w:t>
      </w:r>
      <w:proofErr w:type="gramStart"/>
      <w:r w:rsidRPr="00683C6A">
        <w:rPr>
          <w:rFonts w:ascii="Arial" w:hAnsi="Arial" w:cs="Arial"/>
          <w:sz w:val="22"/>
          <w:szCs w:val="22"/>
        </w:rPr>
        <w:t>a monte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dei locali identificati come  gruppo </w:t>
      </w:r>
      <w:smartTag w:uri="urn:schemas-microsoft-com:office:cs:smarttags" w:element="NumConv6p0">
        <w:smartTagPr>
          <w:attr w:name="sch" w:val="1"/>
          <w:attr w:name="val" w:val="2"/>
        </w:smartTagPr>
        <w:r w:rsidRPr="00683C6A">
          <w:rPr>
            <w:rFonts w:ascii="Arial" w:hAnsi="Arial" w:cs="Arial"/>
            <w:sz w:val="22"/>
            <w:szCs w:val="22"/>
          </w:rPr>
          <w:t>2</w:t>
        </w:r>
      </w:smartTag>
      <w:r w:rsidRPr="00683C6A">
        <w:rPr>
          <w:rFonts w:ascii="Arial" w:hAnsi="Arial" w:cs="Arial"/>
          <w:sz w:val="22"/>
          <w:szCs w:val="22"/>
        </w:rPr>
        <w:t xml:space="preserve"> dalle norme CEI </w:t>
      </w:r>
      <w:smartTag w:uri="urn:schemas-microsoft-com:office:cs:smarttags" w:element="NumConv6p0">
        <w:smartTagPr>
          <w:attr w:name="sch" w:val="1"/>
          <w:attr w:name="val" w:val="64"/>
        </w:smartTagPr>
        <w:r w:rsidRPr="00683C6A">
          <w:rPr>
            <w:rFonts w:ascii="Arial" w:hAnsi="Arial" w:cs="Arial"/>
            <w:sz w:val="22"/>
            <w:szCs w:val="22"/>
          </w:rPr>
          <w:t>64</w:t>
        </w:r>
      </w:smartTag>
      <w:r w:rsidRPr="00683C6A">
        <w:rPr>
          <w:rFonts w:ascii="Arial" w:hAnsi="Arial" w:cs="Arial"/>
          <w:sz w:val="22"/>
          <w:szCs w:val="22"/>
        </w:rPr>
        <w:t>-</w:t>
      </w:r>
      <w:smartTag w:uri="urn:schemas-microsoft-com:office:cs:smarttags" w:element="NumConv6p0">
        <w:smartTagPr>
          <w:attr w:name="sch" w:val="1"/>
          <w:attr w:name="val" w:val="8"/>
        </w:smartTagPr>
        <w:r w:rsidRPr="00683C6A">
          <w:rPr>
            <w:rFonts w:ascii="Arial" w:hAnsi="Arial" w:cs="Arial"/>
            <w:sz w:val="22"/>
            <w:szCs w:val="22"/>
          </w:rPr>
          <w:t>8</w:t>
        </w:r>
      </w:smartTag>
      <w:r w:rsidRPr="00683C6A">
        <w:rPr>
          <w:rFonts w:ascii="Arial" w:hAnsi="Arial" w:cs="Arial"/>
          <w:sz w:val="22"/>
          <w:szCs w:val="22"/>
        </w:rPr>
        <w:t xml:space="preserve"> sez. </w:t>
      </w:r>
      <w:smartTag w:uri="urn:schemas-microsoft-com:office:cs:smarttags" w:element="NumConv6p0">
        <w:smartTagPr>
          <w:attr w:name="sch" w:val="1"/>
          <w:attr w:name="val" w:val="710"/>
        </w:smartTagPr>
        <w:r w:rsidRPr="00683C6A">
          <w:rPr>
            <w:rFonts w:ascii="Arial" w:hAnsi="Arial" w:cs="Arial"/>
            <w:sz w:val="22"/>
            <w:szCs w:val="22"/>
          </w:rPr>
          <w:t>710</w:t>
        </w:r>
      </w:smartTag>
      <w:r w:rsidRPr="00683C6A">
        <w:rPr>
          <w:rFonts w:ascii="Arial" w:hAnsi="Arial" w:cs="Arial"/>
          <w:sz w:val="22"/>
          <w:szCs w:val="22"/>
        </w:rPr>
        <w:t xml:space="preserve">. 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Un sistema manuale di by-pass di scambio delle dorsali di alimentazione ai quadri, con idonea segnalazione, permette interventi di manutenzione ordinaria e di emergenza al personale addetto senza </w:t>
      </w:r>
      <w:proofErr w:type="gramStart"/>
      <w:r w:rsidRPr="00683C6A">
        <w:rPr>
          <w:rFonts w:ascii="Arial" w:hAnsi="Arial" w:cs="Arial"/>
          <w:sz w:val="22"/>
          <w:szCs w:val="22"/>
        </w:rPr>
        <w:t>significative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interruzioni di servizio.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b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lastRenderedPageBreak/>
        <w:t>Tutti i quadri di cabina MT/BT</w:t>
      </w:r>
      <w:r w:rsidRPr="00683C6A">
        <w:rPr>
          <w:rFonts w:ascii="Arial" w:hAnsi="Arial" w:cs="Arial"/>
          <w:b/>
          <w:sz w:val="22"/>
          <w:szCs w:val="22"/>
        </w:rPr>
        <w:t xml:space="preserve">, i quadri di distribuzione principale </w:t>
      </w:r>
      <w:proofErr w:type="gramStart"/>
      <w:r w:rsidRPr="00683C6A">
        <w:rPr>
          <w:rFonts w:ascii="Arial" w:hAnsi="Arial" w:cs="Arial"/>
          <w:b/>
          <w:sz w:val="22"/>
          <w:szCs w:val="22"/>
        </w:rPr>
        <w:t>ed</w:t>
      </w:r>
      <w:proofErr w:type="gramEnd"/>
      <w:r w:rsidRPr="00683C6A">
        <w:rPr>
          <w:rFonts w:ascii="Arial" w:hAnsi="Arial" w:cs="Arial"/>
          <w:b/>
          <w:sz w:val="22"/>
          <w:szCs w:val="22"/>
        </w:rPr>
        <w:t xml:space="preserve"> i quadri di sotto distribuzione generale dell’alimentazione </w:t>
      </w:r>
      <w:r w:rsidR="00DB533C">
        <w:rPr>
          <w:rFonts w:ascii="Arial" w:hAnsi="Arial" w:cs="Arial"/>
          <w:b/>
          <w:sz w:val="22"/>
          <w:szCs w:val="22"/>
        </w:rPr>
        <w:t xml:space="preserve">sono </w:t>
      </w:r>
      <w:r w:rsidRPr="00683C6A">
        <w:rPr>
          <w:rFonts w:ascii="Arial" w:hAnsi="Arial" w:cs="Arial"/>
          <w:b/>
          <w:sz w:val="22"/>
          <w:szCs w:val="22"/>
        </w:rPr>
        <w:t xml:space="preserve">realizzati in forma </w:t>
      </w:r>
      <w:smartTag w:uri="urn:schemas-microsoft-com:office:cs:smarttags" w:element="NumConv6p0">
        <w:smartTagPr>
          <w:attr w:name="sch" w:val="1"/>
          <w:attr w:name="val" w:val="4"/>
        </w:smartTagPr>
        <w:r w:rsidRPr="00683C6A">
          <w:rPr>
            <w:rFonts w:ascii="Arial" w:hAnsi="Arial" w:cs="Arial"/>
            <w:b/>
            <w:sz w:val="22"/>
            <w:szCs w:val="22"/>
          </w:rPr>
          <w:t>4</w:t>
        </w:r>
      </w:smartTag>
      <w:r w:rsidRPr="00683C6A">
        <w:rPr>
          <w:rFonts w:ascii="Arial" w:hAnsi="Arial" w:cs="Arial"/>
          <w:b/>
          <w:sz w:val="22"/>
          <w:szCs w:val="22"/>
        </w:rPr>
        <w:t xml:space="preserve">, e quelli terminali in forma </w:t>
      </w:r>
      <w:smartTag w:uri="urn:schemas-microsoft-com:office:cs:smarttags" w:element="NumConv6p0">
        <w:smartTagPr>
          <w:attr w:name="sch" w:val="1"/>
          <w:attr w:name="val" w:val="2"/>
        </w:smartTagPr>
        <w:r w:rsidRPr="00683C6A">
          <w:rPr>
            <w:rFonts w:ascii="Arial" w:hAnsi="Arial" w:cs="Arial"/>
            <w:b/>
            <w:sz w:val="22"/>
            <w:szCs w:val="22"/>
          </w:rPr>
          <w:t>2</w:t>
        </w:r>
      </w:smartTag>
      <w:r w:rsidRPr="00683C6A">
        <w:rPr>
          <w:rFonts w:ascii="Arial" w:hAnsi="Arial" w:cs="Arial"/>
          <w:b/>
          <w:sz w:val="22"/>
          <w:szCs w:val="22"/>
        </w:rPr>
        <w:t>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I quadri di cabina MT/BT, </w:t>
      </w:r>
      <w:proofErr w:type="gramStart"/>
      <w:r w:rsidRPr="00683C6A">
        <w:rPr>
          <w:rFonts w:ascii="Arial" w:hAnsi="Arial" w:cs="Arial"/>
          <w:sz w:val="22"/>
          <w:szCs w:val="22"/>
        </w:rPr>
        <w:t>i quadri tipo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Power Center ed i quadri di distribuzione generale dell’alimentazione in continuità assoluta s</w:t>
      </w:r>
      <w:r w:rsidR="00DB533C">
        <w:rPr>
          <w:rFonts w:ascii="Arial" w:hAnsi="Arial" w:cs="Arial"/>
          <w:sz w:val="22"/>
          <w:szCs w:val="22"/>
        </w:rPr>
        <w:t>ono</w:t>
      </w:r>
      <w:r w:rsidRPr="00683C6A">
        <w:rPr>
          <w:rFonts w:ascii="Arial" w:hAnsi="Arial" w:cs="Arial"/>
          <w:sz w:val="22"/>
          <w:szCs w:val="22"/>
        </w:rPr>
        <w:t xml:space="preserve"> equipaggiati con strumenti di misura delle grandezze (almeno V ed I) di tipo digitale con possibilità </w:t>
      </w:r>
      <w:r w:rsidR="00DB533C">
        <w:rPr>
          <w:rFonts w:ascii="Arial" w:hAnsi="Arial" w:cs="Arial"/>
          <w:sz w:val="22"/>
          <w:szCs w:val="22"/>
        </w:rPr>
        <w:t xml:space="preserve">futura </w:t>
      </w:r>
      <w:r w:rsidRPr="00683C6A">
        <w:rPr>
          <w:rFonts w:ascii="Arial" w:hAnsi="Arial" w:cs="Arial"/>
          <w:sz w:val="22"/>
          <w:szCs w:val="22"/>
        </w:rPr>
        <w:t>di supervisione remota.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L’alimentazione di sicurezza (UPS) </w:t>
      </w:r>
      <w:r w:rsidR="00DB533C">
        <w:rPr>
          <w:rFonts w:ascii="Arial" w:hAnsi="Arial" w:cs="Arial"/>
          <w:sz w:val="22"/>
          <w:szCs w:val="22"/>
        </w:rPr>
        <w:t>è</w:t>
      </w:r>
      <w:r w:rsidRPr="00683C6A">
        <w:rPr>
          <w:rFonts w:ascii="Arial" w:hAnsi="Arial" w:cs="Arial"/>
          <w:sz w:val="22"/>
          <w:szCs w:val="22"/>
        </w:rPr>
        <w:t xml:space="preserve"> garantita per tutte le sale operatorie e per le terapie intensive e per parte dei corpi illuminanti in tutti gli ambienti di gruppo </w:t>
      </w:r>
      <w:proofErr w:type="gramStart"/>
      <w:smartTag w:uri="urn:schemas-microsoft-com:office:cs:smarttags" w:element="NumConv6p0">
        <w:smartTagPr>
          <w:attr w:name="val" w:val="2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2</w:t>
        </w:r>
      </w:smartTag>
      <w:proofErr w:type="gramEnd"/>
      <w:r w:rsidRPr="00683C6A">
        <w:rPr>
          <w:rFonts w:ascii="Arial" w:hAnsi="Arial" w:cs="Arial"/>
          <w:sz w:val="22"/>
          <w:szCs w:val="22"/>
        </w:rPr>
        <w:t xml:space="preserve">. 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L’</w:t>
      </w:r>
      <w:r w:rsidR="00DB533C">
        <w:rPr>
          <w:rFonts w:ascii="Arial" w:hAnsi="Arial" w:cs="Arial"/>
          <w:sz w:val="22"/>
          <w:szCs w:val="22"/>
        </w:rPr>
        <w:t>i</w:t>
      </w:r>
      <w:r w:rsidRPr="00683C6A">
        <w:rPr>
          <w:rFonts w:ascii="Arial" w:hAnsi="Arial" w:cs="Arial"/>
          <w:sz w:val="22"/>
          <w:szCs w:val="22"/>
        </w:rPr>
        <w:t xml:space="preserve">mpianto </w:t>
      </w:r>
      <w:proofErr w:type="gramStart"/>
      <w:r w:rsidRPr="00683C6A">
        <w:rPr>
          <w:rFonts w:ascii="Arial" w:hAnsi="Arial" w:cs="Arial"/>
          <w:sz w:val="22"/>
          <w:szCs w:val="22"/>
        </w:rPr>
        <w:t xml:space="preserve">di 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illuminazione di emergenza sulle vie di fuga e sui percorsi </w:t>
      </w:r>
      <w:r w:rsidR="00DB533C">
        <w:rPr>
          <w:rFonts w:ascii="Arial" w:hAnsi="Arial" w:cs="Arial"/>
          <w:sz w:val="22"/>
          <w:szCs w:val="22"/>
        </w:rPr>
        <w:t xml:space="preserve">è </w:t>
      </w:r>
      <w:r w:rsidRPr="00683C6A">
        <w:rPr>
          <w:rFonts w:ascii="Arial" w:hAnsi="Arial" w:cs="Arial"/>
          <w:sz w:val="22"/>
          <w:szCs w:val="22"/>
        </w:rPr>
        <w:t>realizzato con lampade auto alimentate gestite da centrale, simile a quelli già esistenti nel Policlinico.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Le linee di alimentazione in partenza dalla cabina di trasformazione fino ai quadri principali </w:t>
      </w:r>
      <w:proofErr w:type="gramStart"/>
      <w:r w:rsidRPr="00683C6A">
        <w:rPr>
          <w:rFonts w:ascii="Arial" w:hAnsi="Arial" w:cs="Arial"/>
          <w:sz w:val="22"/>
          <w:szCs w:val="22"/>
        </w:rPr>
        <w:t>ed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ai montanti generali di fabbricato avv</w:t>
      </w:r>
      <w:r w:rsidR="00DB533C">
        <w:rPr>
          <w:rFonts w:ascii="Arial" w:hAnsi="Arial" w:cs="Arial"/>
          <w:sz w:val="22"/>
          <w:szCs w:val="22"/>
        </w:rPr>
        <w:t>iene</w:t>
      </w:r>
      <w:r w:rsidRPr="00683C6A">
        <w:rPr>
          <w:rFonts w:ascii="Arial" w:hAnsi="Arial" w:cs="Arial"/>
          <w:sz w:val="22"/>
          <w:szCs w:val="22"/>
        </w:rPr>
        <w:t xml:space="preserve"> in linee in cavo posate in appositi cavidotti interrati ed in condotti blindati dedicati e separata nei cavedi verticali. 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Dalle </w:t>
      </w:r>
      <w:proofErr w:type="gramStart"/>
      <w:r w:rsidRPr="00683C6A">
        <w:rPr>
          <w:rFonts w:ascii="Arial" w:hAnsi="Arial" w:cs="Arial"/>
          <w:sz w:val="22"/>
          <w:szCs w:val="22"/>
        </w:rPr>
        <w:t>blindo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sbarre si aliment</w:t>
      </w:r>
      <w:r w:rsidR="00DB533C">
        <w:rPr>
          <w:rFonts w:ascii="Arial" w:hAnsi="Arial" w:cs="Arial"/>
          <w:sz w:val="22"/>
          <w:szCs w:val="22"/>
        </w:rPr>
        <w:t>ano</w:t>
      </w:r>
      <w:r w:rsidRPr="00683C6A">
        <w:rPr>
          <w:rFonts w:ascii="Arial" w:hAnsi="Arial" w:cs="Arial"/>
          <w:sz w:val="22"/>
          <w:szCs w:val="22"/>
        </w:rPr>
        <w:t xml:space="preserve"> i quadri di piano (sempre almeno due per ogni piano) e da questi, in cavo posato in apposite canalizzazioni a vista nel contro soffitto, si alimentano i sotto</w:t>
      </w:r>
      <w:r w:rsidR="00DB533C">
        <w:rPr>
          <w:rFonts w:ascii="Arial" w:hAnsi="Arial" w:cs="Arial"/>
          <w:sz w:val="22"/>
          <w:szCs w:val="22"/>
        </w:rPr>
        <w:t xml:space="preserve"> </w:t>
      </w:r>
      <w:r w:rsidRPr="00683C6A">
        <w:rPr>
          <w:rFonts w:ascii="Arial" w:hAnsi="Arial" w:cs="Arial"/>
          <w:sz w:val="22"/>
          <w:szCs w:val="22"/>
        </w:rPr>
        <w:t xml:space="preserve">quadri di piano, di zona e reparto. 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Tutte le linee so</w:t>
      </w:r>
      <w:r w:rsidR="00DB533C">
        <w:rPr>
          <w:rFonts w:ascii="Arial" w:hAnsi="Arial" w:cs="Arial"/>
          <w:sz w:val="22"/>
          <w:szCs w:val="22"/>
        </w:rPr>
        <w:t>no</w:t>
      </w:r>
      <w:r w:rsidRPr="00683C6A">
        <w:rPr>
          <w:rFonts w:ascii="Arial" w:hAnsi="Arial" w:cs="Arial"/>
          <w:sz w:val="22"/>
          <w:szCs w:val="22"/>
        </w:rPr>
        <w:t xml:space="preserve"> previste con opportune riserve equipaggiate sui quadri di distribuzione primaria di circa il </w:t>
      </w:r>
      <w:smartTag w:uri="urn:schemas-microsoft-com:office:cs:smarttags" w:element="NumConv6p0">
        <w:smartTagPr>
          <w:attr w:name="sch" w:val="1"/>
          <w:attr w:name="val" w:val="20"/>
        </w:smartTagPr>
        <w:r w:rsidRPr="00683C6A">
          <w:rPr>
            <w:rFonts w:ascii="Arial" w:hAnsi="Arial" w:cs="Arial"/>
            <w:sz w:val="22"/>
            <w:szCs w:val="22"/>
          </w:rPr>
          <w:t>20</w:t>
        </w:r>
      </w:smartTag>
      <w:r w:rsidRPr="00683C6A">
        <w:rPr>
          <w:rFonts w:ascii="Arial" w:hAnsi="Arial" w:cs="Arial"/>
          <w:sz w:val="22"/>
          <w:szCs w:val="22"/>
        </w:rPr>
        <w:t>%.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Il sistema elettrico del novo fabbricato </w:t>
      </w:r>
      <w:r w:rsidR="00DB533C">
        <w:rPr>
          <w:rFonts w:ascii="Arial" w:hAnsi="Arial" w:cs="Arial"/>
          <w:sz w:val="22"/>
          <w:szCs w:val="22"/>
        </w:rPr>
        <w:t>ha</w:t>
      </w:r>
      <w:r w:rsidRPr="00683C6A">
        <w:rPr>
          <w:rFonts w:ascii="Arial" w:hAnsi="Arial" w:cs="Arial"/>
          <w:sz w:val="22"/>
          <w:szCs w:val="22"/>
        </w:rPr>
        <w:t xml:space="preserve"> le seguenti caratteristiche principali: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Potenza massima contemporanea diurna estiva di picco prevista sull’impianto </w:t>
      </w:r>
      <w:proofErr w:type="gramStart"/>
      <w:r w:rsidRPr="00683C6A">
        <w:rPr>
          <w:rFonts w:ascii="Arial" w:hAnsi="Arial" w:cs="Arial"/>
          <w:sz w:val="22"/>
          <w:szCs w:val="22"/>
        </w:rPr>
        <w:t>kW</w:t>
      </w:r>
      <w:proofErr w:type="gramEnd"/>
      <w:r w:rsidRPr="00683C6A">
        <w:rPr>
          <w:rFonts w:ascii="Arial" w:hAnsi="Arial" w:cs="Arial"/>
          <w:sz w:val="22"/>
          <w:szCs w:val="22"/>
        </w:rPr>
        <w:tab/>
      </w:r>
      <w:smartTag w:uri="urn:schemas-microsoft-com:office:cs:smarttags" w:element="NumConv6p6">
        <w:smartTagPr>
          <w:attr w:name="val" w:val="2.800"/>
          <w:attr w:name="sch" w:val="4"/>
        </w:smartTagPr>
        <w:smartTag w:uri="urn:schemas-microsoft-com:office:cs:smarttags" w:element="NumConv6p0">
          <w:smartTagPr>
            <w:attr w:name="val" w:val="2.800"/>
            <w:attr w:name="sch" w:val="1"/>
          </w:smartTagPr>
          <w:r w:rsidRPr="00683C6A">
            <w:rPr>
              <w:rFonts w:ascii="Arial" w:hAnsi="Arial" w:cs="Arial"/>
              <w:sz w:val="22"/>
              <w:szCs w:val="22"/>
            </w:rPr>
            <w:t>2.800</w:t>
          </w:r>
        </w:smartTag>
      </w:smartTag>
      <w:r w:rsidRPr="00683C6A">
        <w:rPr>
          <w:rFonts w:ascii="Arial" w:hAnsi="Arial" w:cs="Arial"/>
          <w:sz w:val="22"/>
          <w:szCs w:val="22"/>
        </w:rPr>
        <w:t xml:space="preserve"> 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i/>
          <w:sz w:val="22"/>
          <w:szCs w:val="22"/>
        </w:rPr>
      </w:pPr>
      <w:r w:rsidRPr="00683C6A">
        <w:rPr>
          <w:rFonts w:ascii="Arial" w:hAnsi="Arial" w:cs="Arial"/>
          <w:i/>
          <w:sz w:val="22"/>
          <w:szCs w:val="22"/>
        </w:rPr>
        <w:t>Utenze Ospedaliere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Potenza installata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Trasformatori</w:t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smartTag w:uri="urn:schemas-microsoft-com:office:cs:smarttags" w:element="NumConv6p0">
        <w:smartTagPr>
          <w:attr w:name="val" w:val="2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2</w:t>
        </w:r>
      </w:smartTag>
      <w:r w:rsidRPr="00683C6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cs:smarttags" w:element="NumConv6p6">
        <w:smartTagPr>
          <w:attr w:name="val" w:val="1.600"/>
          <w:attr w:name="sch" w:val="4"/>
        </w:smartTagPr>
        <w:smartTag w:uri="urn:schemas-microsoft-com:office:cs:smarttags" w:element="NumConv6p0">
          <w:smartTagPr>
            <w:attr w:name="val" w:val="1.600"/>
            <w:attr w:name="sch" w:val="1"/>
          </w:smartTagPr>
          <w:r w:rsidRPr="00683C6A">
            <w:rPr>
              <w:rFonts w:ascii="Arial" w:hAnsi="Arial" w:cs="Arial"/>
              <w:sz w:val="22"/>
              <w:szCs w:val="22"/>
            </w:rPr>
            <w:t>1.600</w:t>
          </w:r>
        </w:smartTag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kVA</w:t>
      </w:r>
      <w:proofErr w:type="spellEnd"/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Gruppi elettrogeni </w:t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smartTag w:uri="urn:schemas-microsoft-com:office:cs:smarttags" w:element="NumConv6p0">
        <w:smartTagPr>
          <w:attr w:name="sch" w:val="1"/>
          <w:attr w:name="val" w:val="1"/>
        </w:smartTagPr>
        <w:r w:rsidRPr="00683C6A">
          <w:rPr>
            <w:rFonts w:ascii="Arial" w:hAnsi="Arial" w:cs="Arial"/>
            <w:sz w:val="22"/>
            <w:szCs w:val="22"/>
          </w:rPr>
          <w:t>1</w:t>
        </w:r>
      </w:smartTag>
      <w:r w:rsidRPr="00683C6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cs:smarttags" w:element="NumConv6p0">
        <w:smartTagPr>
          <w:attr w:name="sch" w:val="1"/>
          <w:attr w:name="val" w:val="1600"/>
        </w:smartTagPr>
        <w:r w:rsidRPr="00683C6A">
          <w:rPr>
            <w:rFonts w:ascii="Arial" w:hAnsi="Arial" w:cs="Arial"/>
            <w:sz w:val="22"/>
            <w:szCs w:val="22"/>
          </w:rPr>
          <w:t>1600</w:t>
        </w:r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kVA</w:t>
      </w:r>
      <w:proofErr w:type="spellEnd"/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Gruppi di continuità assoluta</w:t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smartTag w:uri="urn:schemas-microsoft-com:office:cs:smarttags" w:element="NumConv6p0">
        <w:smartTagPr>
          <w:attr w:name="val" w:val="2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2</w:t>
        </w:r>
      </w:smartTag>
      <w:proofErr w:type="gramStart"/>
      <w:r w:rsidRPr="00683C6A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da </w:t>
      </w:r>
      <w:smartTag w:uri="urn:schemas-microsoft-com:office:cs:smarttags" w:element="NumConv6p0">
        <w:smartTagPr>
          <w:attr w:name="val" w:val="300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300</w:t>
        </w:r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kVA</w:t>
      </w:r>
      <w:proofErr w:type="spellEnd"/>
      <w:r w:rsidRPr="00683C6A">
        <w:rPr>
          <w:rFonts w:ascii="Arial" w:hAnsi="Arial" w:cs="Arial"/>
          <w:sz w:val="22"/>
          <w:szCs w:val="22"/>
        </w:rPr>
        <w:t xml:space="preserve"> 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683C6A" w:rsidRPr="00683C6A" w:rsidRDefault="00683C6A" w:rsidP="00DB533C">
      <w:pPr>
        <w:spacing w:line="240" w:lineRule="auto"/>
        <w:rPr>
          <w:rFonts w:ascii="Arial" w:hAnsi="Arial" w:cs="Arial"/>
          <w:i/>
          <w:sz w:val="22"/>
          <w:szCs w:val="22"/>
        </w:rPr>
      </w:pPr>
      <w:r w:rsidRPr="00683C6A">
        <w:rPr>
          <w:rFonts w:ascii="Arial" w:hAnsi="Arial" w:cs="Arial"/>
          <w:i/>
          <w:sz w:val="22"/>
          <w:szCs w:val="22"/>
        </w:rPr>
        <w:t>Utenze Tecnologiche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Potenza installata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Trasformatori</w:t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smartTag w:uri="urn:schemas-microsoft-com:office:cs:smarttags" w:element="NumConv6p0">
        <w:smartTagPr>
          <w:attr w:name="val" w:val="3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3</w:t>
        </w:r>
      </w:smartTag>
      <w:r w:rsidRPr="00683C6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cs:smarttags" w:element="NumConv6p6">
        <w:smartTagPr>
          <w:attr w:name="val" w:val="1.600"/>
          <w:attr w:name="sch" w:val="4"/>
        </w:smartTagPr>
        <w:smartTag w:uri="urn:schemas-microsoft-com:office:cs:smarttags" w:element="NumConv6p0">
          <w:smartTagPr>
            <w:attr w:name="val" w:val="1.600"/>
            <w:attr w:name="sch" w:val="1"/>
          </w:smartTagPr>
          <w:r w:rsidRPr="00683C6A">
            <w:rPr>
              <w:rFonts w:ascii="Arial" w:hAnsi="Arial" w:cs="Arial"/>
              <w:sz w:val="22"/>
              <w:szCs w:val="22"/>
            </w:rPr>
            <w:t>1.600</w:t>
          </w:r>
        </w:smartTag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kVA</w:t>
      </w:r>
      <w:proofErr w:type="spellEnd"/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Gruppi elettrogeni</w:t>
      </w:r>
      <w:proofErr w:type="gramStart"/>
      <w:r w:rsidRPr="00683C6A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683C6A">
        <w:rPr>
          <w:rFonts w:ascii="Arial" w:hAnsi="Arial" w:cs="Arial"/>
          <w:sz w:val="22"/>
          <w:szCs w:val="22"/>
        </w:rPr>
        <w:t>(in comune con le utenze ospedaliere)</w:t>
      </w:r>
      <w:r w:rsidRPr="00683C6A">
        <w:rPr>
          <w:rFonts w:ascii="Arial" w:hAnsi="Arial" w:cs="Arial"/>
          <w:sz w:val="22"/>
          <w:szCs w:val="22"/>
        </w:rPr>
        <w:tab/>
      </w:r>
      <w:smartTag w:uri="urn:schemas-microsoft-com:office:cs:smarttags" w:element="NumConv6p0">
        <w:smartTagPr>
          <w:attr w:name="val" w:val="1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1</w:t>
        </w:r>
      </w:smartTag>
      <w:r w:rsidRPr="00683C6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cs:smarttags" w:element="NumConv6p6">
        <w:smartTagPr>
          <w:attr w:name="val" w:val="1.600"/>
          <w:attr w:name="sch" w:val="4"/>
        </w:smartTagPr>
        <w:smartTag w:uri="urn:schemas-microsoft-com:office:cs:smarttags" w:element="NumConv6p0">
          <w:smartTagPr>
            <w:attr w:name="val" w:val="1.600"/>
            <w:attr w:name="sch" w:val="1"/>
          </w:smartTagPr>
          <w:r w:rsidRPr="00683C6A">
            <w:rPr>
              <w:rFonts w:ascii="Arial" w:hAnsi="Arial" w:cs="Arial"/>
              <w:sz w:val="22"/>
              <w:szCs w:val="22"/>
            </w:rPr>
            <w:t>1.600</w:t>
          </w:r>
        </w:smartTag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kVA</w:t>
      </w:r>
      <w:proofErr w:type="spellEnd"/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Non saranno alimentate da gruppo elettrogeno le utenze di centrale frigorifera e le torri di raffreddamento </w:t>
      </w:r>
      <w:proofErr w:type="gramStart"/>
      <w:r w:rsidRPr="00683C6A">
        <w:rPr>
          <w:rFonts w:ascii="Arial" w:hAnsi="Arial" w:cs="Arial"/>
          <w:sz w:val="22"/>
          <w:szCs w:val="22"/>
        </w:rPr>
        <w:t>in quanto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il policlinico dispone di uno scambio rete ENEL normale e di soccorso (tempo di intervento circa </w:t>
      </w:r>
      <w:smartTag w:uri="urn:schemas-microsoft-com:office:cs:smarttags" w:element="NumConv6p0">
        <w:smartTagPr>
          <w:attr w:name="sch" w:val="1"/>
          <w:attr w:name="val" w:val="30"/>
        </w:smartTagPr>
        <w:r w:rsidRPr="00683C6A">
          <w:rPr>
            <w:rFonts w:ascii="Arial" w:hAnsi="Arial" w:cs="Arial"/>
            <w:sz w:val="22"/>
            <w:szCs w:val="22"/>
          </w:rPr>
          <w:t>30</w:t>
        </w:r>
      </w:smartTag>
      <w:r w:rsidRPr="00683C6A">
        <w:rPr>
          <w:rFonts w:ascii="Arial" w:hAnsi="Arial" w:cs="Arial"/>
          <w:sz w:val="22"/>
          <w:szCs w:val="22"/>
        </w:rPr>
        <w:t xml:space="preserve"> s direttamente sulla rete primaria di media tensione).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L'energia sarà distribuita in bassa tensione </w:t>
      </w:r>
      <w:proofErr w:type="gramStart"/>
      <w:r w:rsidRPr="00683C6A">
        <w:rPr>
          <w:rFonts w:ascii="Arial" w:hAnsi="Arial" w:cs="Arial"/>
          <w:sz w:val="22"/>
          <w:szCs w:val="22"/>
        </w:rPr>
        <w:t>a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Frequenza di rete</w:t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proofErr w:type="gramStart"/>
      <w:smartTag w:uri="urn:schemas-microsoft-com:office:cs:smarttags" w:element="NumConv6p0">
        <w:smartTagPr>
          <w:attr w:name="val" w:val="50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50</w:t>
        </w:r>
      </w:smartTag>
      <w:r w:rsidRPr="00683C6A">
        <w:rPr>
          <w:rFonts w:ascii="Arial" w:hAnsi="Arial" w:cs="Arial"/>
          <w:sz w:val="22"/>
          <w:szCs w:val="22"/>
        </w:rPr>
        <w:t>Hz</w:t>
      </w:r>
      <w:proofErr w:type="gramEnd"/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Sistema di distribuzione del tipo </w:t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  <w:t>TNS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sistema trifase </w:t>
      </w:r>
      <w:r w:rsidRPr="00683C6A">
        <w:rPr>
          <w:rFonts w:ascii="Arial" w:hAnsi="Arial" w:cs="Arial"/>
          <w:sz w:val="22"/>
          <w:szCs w:val="22"/>
        </w:rPr>
        <w:tab/>
      </w:r>
      <w:proofErr w:type="gramStart"/>
      <w:r w:rsidRPr="00683C6A">
        <w:rPr>
          <w:rFonts w:ascii="Arial" w:hAnsi="Arial" w:cs="Arial"/>
          <w:sz w:val="22"/>
          <w:szCs w:val="22"/>
        </w:rPr>
        <w:t>I categoria</w:t>
      </w:r>
      <w:proofErr w:type="gramEnd"/>
      <w:r w:rsidRPr="00683C6A">
        <w:rPr>
          <w:rFonts w:ascii="Arial" w:hAnsi="Arial" w:cs="Arial"/>
          <w:sz w:val="22"/>
          <w:szCs w:val="22"/>
        </w:rPr>
        <w:tab/>
      </w:r>
      <w:smartTag w:uri="urn:schemas-microsoft-com:office:cs:smarttags" w:element="NumConv6p0">
        <w:smartTagPr>
          <w:attr w:name="val" w:val="230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230</w:t>
        </w:r>
      </w:smartTag>
      <w:r w:rsidRPr="00683C6A">
        <w:rPr>
          <w:rFonts w:ascii="Arial" w:hAnsi="Arial" w:cs="Arial"/>
          <w:sz w:val="22"/>
          <w:szCs w:val="22"/>
        </w:rPr>
        <w:t>/</w:t>
      </w:r>
      <w:smartTag w:uri="urn:schemas-microsoft-com:office:cs:smarttags" w:element="NumConv6p0">
        <w:smartTagPr>
          <w:attr w:name="val" w:val="400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400</w:t>
        </w:r>
      </w:smartTag>
      <w:r w:rsidRPr="00683C6A">
        <w:rPr>
          <w:rFonts w:ascii="Arial" w:hAnsi="Arial" w:cs="Arial"/>
          <w:sz w:val="22"/>
          <w:szCs w:val="22"/>
        </w:rPr>
        <w:t xml:space="preserve">V     </w:t>
      </w:r>
      <w:smartTag w:uri="urn:schemas-microsoft-com:office:cs:smarttags" w:element="NumConv6p0">
        <w:smartTagPr>
          <w:attr w:name="val" w:val="3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3</w:t>
        </w:r>
      </w:smartTag>
      <w:r w:rsidRPr="00683C6A">
        <w:rPr>
          <w:rFonts w:ascii="Arial" w:hAnsi="Arial" w:cs="Arial"/>
          <w:sz w:val="22"/>
          <w:szCs w:val="22"/>
        </w:rPr>
        <w:t xml:space="preserve">F + N 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proofErr w:type="gramStart"/>
      <w:r w:rsidRPr="00683C6A">
        <w:rPr>
          <w:rFonts w:ascii="Arial" w:hAnsi="Arial" w:cs="Arial"/>
          <w:sz w:val="22"/>
          <w:szCs w:val="22"/>
        </w:rPr>
        <w:t>sistema monofase I categoria</w:t>
      </w:r>
      <w:proofErr w:type="gramEnd"/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smartTag w:uri="urn:schemas-microsoft-com:office:cs:smarttags" w:element="NumConv6p0">
        <w:smartTagPr>
          <w:attr w:name="val" w:val="230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230</w:t>
        </w:r>
      </w:smartTag>
      <w:r w:rsidRPr="00683C6A">
        <w:rPr>
          <w:rFonts w:ascii="Arial" w:hAnsi="Arial" w:cs="Arial"/>
          <w:sz w:val="22"/>
          <w:szCs w:val="22"/>
        </w:rPr>
        <w:t xml:space="preserve">V            </w:t>
      </w:r>
      <w:smartTag w:uri="urn:schemas-microsoft-com:office:cs:smarttags" w:element="NumConv6p0">
        <w:smartTagPr>
          <w:attr w:name="val" w:val="1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1</w:t>
        </w:r>
      </w:smartTag>
      <w:r w:rsidRPr="00683C6A">
        <w:rPr>
          <w:rFonts w:ascii="Arial" w:hAnsi="Arial" w:cs="Arial"/>
          <w:sz w:val="22"/>
          <w:szCs w:val="22"/>
        </w:rPr>
        <w:t>F + N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Massimi livelli delle correnti di corto presunte </w:t>
      </w:r>
      <w:proofErr w:type="gramStart"/>
      <w:r w:rsidRPr="00683C6A">
        <w:rPr>
          <w:rFonts w:ascii="Arial" w:hAnsi="Arial" w:cs="Arial"/>
          <w:sz w:val="22"/>
          <w:szCs w:val="22"/>
        </w:rPr>
        <w:t>sui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quadro di distribuzione (vedi anche relazioni di calcolo):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di cabina</w:t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  <w:t xml:space="preserve"> </w:t>
      </w:r>
      <w:proofErr w:type="gramStart"/>
      <w:r w:rsidRPr="00683C6A">
        <w:rPr>
          <w:rFonts w:ascii="Arial" w:hAnsi="Arial" w:cs="Arial"/>
          <w:sz w:val="22"/>
          <w:szCs w:val="22"/>
        </w:rPr>
        <w:t>(</w:t>
      </w:r>
      <w:proofErr w:type="spellStart"/>
      <w:r w:rsidRPr="00683C6A">
        <w:rPr>
          <w:rFonts w:ascii="Arial" w:hAnsi="Arial" w:cs="Arial"/>
          <w:sz w:val="22"/>
          <w:szCs w:val="22"/>
        </w:rPr>
        <w:t>max</w:t>
      </w:r>
      <w:proofErr w:type="spellEnd"/>
      <w:proofErr w:type="gramEnd"/>
      <w:r w:rsidRPr="00683C6A">
        <w:rPr>
          <w:rFonts w:ascii="Arial" w:hAnsi="Arial" w:cs="Arial"/>
          <w:sz w:val="22"/>
          <w:szCs w:val="22"/>
        </w:rPr>
        <w:t xml:space="preserve"> </w:t>
      </w:r>
      <w:smartTag w:uri="urn:schemas-microsoft-com:office:cs:smarttags" w:element="NumConv6p0">
        <w:smartTagPr>
          <w:attr w:name="val" w:val="45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45</w:t>
        </w:r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kA</w:t>
      </w:r>
      <w:proofErr w:type="spellEnd"/>
      <w:r w:rsidRPr="00683C6A">
        <w:rPr>
          <w:rFonts w:ascii="Arial" w:hAnsi="Arial" w:cs="Arial"/>
          <w:sz w:val="22"/>
          <w:szCs w:val="22"/>
        </w:rPr>
        <w:t>)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>principali di fabbricato</w:t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proofErr w:type="gramStart"/>
      <w:r w:rsidRPr="00683C6A">
        <w:rPr>
          <w:rFonts w:ascii="Arial" w:hAnsi="Arial" w:cs="Arial"/>
          <w:sz w:val="22"/>
          <w:szCs w:val="22"/>
        </w:rPr>
        <w:t>(</w:t>
      </w:r>
      <w:proofErr w:type="spellStart"/>
      <w:r w:rsidRPr="00683C6A">
        <w:rPr>
          <w:rFonts w:ascii="Arial" w:hAnsi="Arial" w:cs="Arial"/>
          <w:sz w:val="22"/>
          <w:szCs w:val="22"/>
        </w:rPr>
        <w:t>max</w:t>
      </w:r>
      <w:proofErr w:type="spellEnd"/>
      <w:proofErr w:type="gramEnd"/>
      <w:r w:rsidRPr="00683C6A">
        <w:rPr>
          <w:rFonts w:ascii="Arial" w:hAnsi="Arial" w:cs="Arial"/>
          <w:sz w:val="22"/>
          <w:szCs w:val="22"/>
        </w:rPr>
        <w:t xml:space="preserve"> </w:t>
      </w:r>
      <w:smartTag w:uri="urn:schemas-microsoft-com:office:cs:smarttags" w:element="NumConv6p0">
        <w:smartTagPr>
          <w:attr w:name="val" w:val="35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35</w:t>
        </w:r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kA</w:t>
      </w:r>
      <w:proofErr w:type="spellEnd"/>
      <w:r w:rsidRPr="00683C6A">
        <w:rPr>
          <w:rFonts w:ascii="Arial" w:hAnsi="Arial" w:cs="Arial"/>
          <w:sz w:val="22"/>
          <w:szCs w:val="22"/>
        </w:rPr>
        <w:t>)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principali di piano </w:t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proofErr w:type="gramStart"/>
      <w:r w:rsidRPr="00683C6A">
        <w:rPr>
          <w:rFonts w:ascii="Arial" w:hAnsi="Arial" w:cs="Arial"/>
          <w:sz w:val="22"/>
          <w:szCs w:val="22"/>
        </w:rPr>
        <w:t>(</w:t>
      </w:r>
      <w:proofErr w:type="spellStart"/>
      <w:r w:rsidRPr="00683C6A">
        <w:rPr>
          <w:rFonts w:ascii="Arial" w:hAnsi="Arial" w:cs="Arial"/>
          <w:sz w:val="22"/>
          <w:szCs w:val="22"/>
        </w:rPr>
        <w:t>max</w:t>
      </w:r>
      <w:proofErr w:type="spellEnd"/>
      <w:proofErr w:type="gramEnd"/>
      <w:r w:rsidRPr="00683C6A">
        <w:rPr>
          <w:rFonts w:ascii="Arial" w:hAnsi="Arial" w:cs="Arial"/>
          <w:sz w:val="22"/>
          <w:szCs w:val="22"/>
        </w:rPr>
        <w:t xml:space="preserve"> </w:t>
      </w:r>
      <w:smartTag w:uri="urn:schemas-microsoft-com:office:cs:smarttags" w:element="NumConv6p0">
        <w:smartTagPr>
          <w:attr w:name="val" w:val="15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15</w:t>
        </w:r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kA</w:t>
      </w:r>
      <w:proofErr w:type="spellEnd"/>
      <w:r w:rsidRPr="00683C6A">
        <w:rPr>
          <w:rFonts w:ascii="Arial" w:hAnsi="Arial" w:cs="Arial"/>
          <w:sz w:val="22"/>
          <w:szCs w:val="22"/>
        </w:rPr>
        <w:t>)</w:t>
      </w:r>
    </w:p>
    <w:p w:rsidR="00683C6A" w:rsidRP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terminali di zona </w:t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r w:rsidRPr="00683C6A">
        <w:rPr>
          <w:rFonts w:ascii="Arial" w:hAnsi="Arial" w:cs="Arial"/>
          <w:sz w:val="22"/>
          <w:szCs w:val="22"/>
        </w:rPr>
        <w:tab/>
      </w:r>
      <w:proofErr w:type="gramStart"/>
      <w:r w:rsidRPr="00683C6A">
        <w:rPr>
          <w:rFonts w:ascii="Arial" w:hAnsi="Arial" w:cs="Arial"/>
          <w:sz w:val="22"/>
          <w:szCs w:val="22"/>
        </w:rPr>
        <w:t>(</w:t>
      </w:r>
      <w:proofErr w:type="spellStart"/>
      <w:r w:rsidRPr="00683C6A">
        <w:rPr>
          <w:rFonts w:ascii="Arial" w:hAnsi="Arial" w:cs="Arial"/>
          <w:sz w:val="22"/>
          <w:szCs w:val="22"/>
        </w:rPr>
        <w:t>max</w:t>
      </w:r>
      <w:proofErr w:type="spellEnd"/>
      <w:proofErr w:type="gramEnd"/>
      <w:r w:rsidRPr="00683C6A">
        <w:rPr>
          <w:rFonts w:ascii="Arial" w:hAnsi="Arial" w:cs="Arial"/>
          <w:sz w:val="22"/>
          <w:szCs w:val="22"/>
        </w:rPr>
        <w:t xml:space="preserve"> </w:t>
      </w:r>
      <w:smartTag w:uri="urn:schemas-microsoft-com:office:cs:smarttags" w:element="NumConv6p0">
        <w:smartTagPr>
          <w:attr w:name="val" w:val="10"/>
          <w:attr w:name="sch" w:val="1"/>
        </w:smartTagPr>
        <w:r w:rsidRPr="00683C6A">
          <w:rPr>
            <w:rFonts w:ascii="Arial" w:hAnsi="Arial" w:cs="Arial"/>
            <w:sz w:val="22"/>
            <w:szCs w:val="22"/>
          </w:rPr>
          <w:t>10</w:t>
        </w:r>
      </w:smartTag>
      <w:r w:rsidRPr="00683C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3C6A">
        <w:rPr>
          <w:rFonts w:ascii="Arial" w:hAnsi="Arial" w:cs="Arial"/>
          <w:sz w:val="22"/>
          <w:szCs w:val="22"/>
        </w:rPr>
        <w:t>kA</w:t>
      </w:r>
      <w:proofErr w:type="spellEnd"/>
      <w:r w:rsidRPr="00683C6A">
        <w:rPr>
          <w:rFonts w:ascii="Arial" w:hAnsi="Arial" w:cs="Arial"/>
          <w:sz w:val="22"/>
          <w:szCs w:val="22"/>
        </w:rPr>
        <w:t>)</w:t>
      </w:r>
    </w:p>
    <w:p w:rsidR="00683C6A" w:rsidRDefault="00683C6A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683C6A">
        <w:rPr>
          <w:rFonts w:ascii="Arial" w:hAnsi="Arial" w:cs="Arial"/>
          <w:sz w:val="22"/>
          <w:szCs w:val="22"/>
        </w:rPr>
        <w:t xml:space="preserve">Le potenze di corto circuito degli interruttori non </w:t>
      </w:r>
      <w:proofErr w:type="gramStart"/>
      <w:r w:rsidR="00DB533C">
        <w:rPr>
          <w:rFonts w:ascii="Arial" w:hAnsi="Arial" w:cs="Arial"/>
          <w:sz w:val="22"/>
          <w:szCs w:val="22"/>
        </w:rPr>
        <w:t>è</w:t>
      </w:r>
      <w:proofErr w:type="gramEnd"/>
      <w:r w:rsidRPr="00683C6A">
        <w:rPr>
          <w:rFonts w:ascii="Arial" w:hAnsi="Arial" w:cs="Arial"/>
          <w:sz w:val="22"/>
          <w:szCs w:val="22"/>
        </w:rPr>
        <w:t xml:space="preserve"> mai inferiore a quella sopra indicata anche se da calcolo risultasse inferiore, ciò per ovvie gestioni delle apparecchiature di ricambio per la manutenzione.</w:t>
      </w:r>
    </w:p>
    <w:p w:rsidR="00DB533C" w:rsidRPr="00683C6A" w:rsidRDefault="00DB533C" w:rsidP="00DB533C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Maggiori dettagli sui carichi installati e previsti come futuri </w:t>
      </w:r>
      <w:proofErr w:type="gramStart"/>
      <w:r>
        <w:rPr>
          <w:rFonts w:ascii="Arial" w:hAnsi="Arial" w:cs="Arial"/>
          <w:sz w:val="22"/>
          <w:szCs w:val="22"/>
        </w:rPr>
        <w:t>per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77588E" w:rsidRDefault="00DB533C" w:rsidP="00DB533C">
      <w:pPr>
        <w:spacing w:line="240" w:lineRule="auto"/>
        <w:rPr>
          <w:rFonts w:ascii="Arial" w:hAnsi="Arial" w:cs="Arial"/>
          <w:sz w:val="22"/>
          <w:szCs w:val="22"/>
        </w:rPr>
      </w:pPr>
      <w:proofErr w:type="gramStart"/>
      <w:r w:rsidRPr="00683C6A">
        <w:rPr>
          <w:rFonts w:ascii="Arial" w:hAnsi="Arial" w:cs="Arial"/>
          <w:sz w:val="22"/>
          <w:szCs w:val="22"/>
        </w:rPr>
        <w:lastRenderedPageBreak/>
        <w:t>(RM</w:t>
      </w:r>
      <w:proofErr w:type="gramEnd"/>
      <w:r w:rsidRPr="00683C6A">
        <w:rPr>
          <w:rFonts w:ascii="Arial" w:hAnsi="Arial" w:cs="Arial"/>
          <w:sz w:val="22"/>
          <w:szCs w:val="22"/>
        </w:rPr>
        <w:t>, TC e n° 2</w:t>
      </w:r>
      <w:r>
        <w:rPr>
          <w:rFonts w:ascii="Arial" w:hAnsi="Arial" w:cs="Arial"/>
          <w:sz w:val="22"/>
          <w:szCs w:val="22"/>
        </w:rPr>
        <w:t xml:space="preserve"> </w:t>
      </w:r>
      <w:r w:rsidRPr="00683C6A">
        <w:rPr>
          <w:rFonts w:ascii="Arial" w:hAnsi="Arial" w:cs="Arial"/>
          <w:sz w:val="22"/>
          <w:szCs w:val="22"/>
        </w:rPr>
        <w:t>diagnostiche telecomandate + locale ecografia e relativi spazi di supporto e servizio</w:t>
      </w:r>
      <w:r>
        <w:rPr>
          <w:rFonts w:ascii="Arial" w:hAnsi="Arial" w:cs="Arial"/>
          <w:sz w:val="22"/>
          <w:szCs w:val="22"/>
        </w:rPr>
        <w:t>) del piano seminterrato</w:t>
      </w:r>
    </w:p>
    <w:p w:rsidR="00DB533C" w:rsidRDefault="00DB533C" w:rsidP="00DB533C">
      <w:pPr>
        <w:spacing w:line="240" w:lineRule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Della </w:t>
      </w:r>
      <w:r w:rsidRPr="00683C6A">
        <w:rPr>
          <w:rFonts w:ascii="Arial" w:hAnsi="Arial" w:cs="Arial"/>
          <w:sz w:val="22"/>
          <w:szCs w:val="22"/>
        </w:rPr>
        <w:t>centrale di sterilizzazione per circa 180 mq e blocco ambulatoriale /endoscopico</w:t>
      </w:r>
      <w:r>
        <w:rPr>
          <w:rFonts w:ascii="Arial" w:hAnsi="Arial" w:cs="Arial"/>
          <w:sz w:val="22"/>
          <w:szCs w:val="22"/>
        </w:rPr>
        <w:t xml:space="preserve"> del piano seminterrato</w:t>
      </w:r>
      <w:proofErr w:type="gramEnd"/>
    </w:p>
    <w:p w:rsidR="00DB533C" w:rsidRDefault="00DB533C" w:rsidP="00DB533C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 </w:t>
      </w:r>
      <w:r w:rsidRPr="00683C6A">
        <w:rPr>
          <w:rFonts w:ascii="Arial" w:hAnsi="Arial" w:cs="Arial"/>
          <w:sz w:val="22"/>
          <w:szCs w:val="22"/>
        </w:rPr>
        <w:t xml:space="preserve">laboratorio di emodinamica con n. 2 </w:t>
      </w:r>
      <w:proofErr w:type="spellStart"/>
      <w:r w:rsidRPr="00683C6A">
        <w:rPr>
          <w:rFonts w:ascii="Arial" w:hAnsi="Arial" w:cs="Arial"/>
          <w:sz w:val="22"/>
          <w:szCs w:val="22"/>
        </w:rPr>
        <w:t>angiografi</w:t>
      </w:r>
      <w:proofErr w:type="spellEnd"/>
      <w:r w:rsidRPr="00683C6A">
        <w:rPr>
          <w:rFonts w:ascii="Arial" w:hAnsi="Arial" w:cs="Arial"/>
          <w:sz w:val="22"/>
          <w:szCs w:val="22"/>
        </w:rPr>
        <w:t xml:space="preserve"> di trasferimento e un nuovo </w:t>
      </w:r>
      <w:proofErr w:type="spellStart"/>
      <w:r w:rsidRPr="00683C6A">
        <w:rPr>
          <w:rFonts w:ascii="Arial" w:hAnsi="Arial" w:cs="Arial"/>
          <w:sz w:val="22"/>
          <w:szCs w:val="22"/>
        </w:rPr>
        <w:t>angiografo</w:t>
      </w:r>
      <w:proofErr w:type="spellEnd"/>
      <w:r w:rsidRPr="00683C6A">
        <w:rPr>
          <w:rFonts w:ascii="Arial" w:hAnsi="Arial" w:cs="Arial"/>
          <w:sz w:val="22"/>
          <w:szCs w:val="22"/>
        </w:rPr>
        <w:t xml:space="preserve"> biplano e n. 2 sale ibride</w:t>
      </w:r>
      <w:r>
        <w:rPr>
          <w:rFonts w:ascii="Arial" w:hAnsi="Arial" w:cs="Arial"/>
          <w:sz w:val="22"/>
          <w:szCs w:val="22"/>
        </w:rPr>
        <w:t xml:space="preserve"> sono state stimate in </w:t>
      </w:r>
      <w:proofErr w:type="gramStart"/>
      <w:r>
        <w:rPr>
          <w:rFonts w:ascii="Arial" w:hAnsi="Arial" w:cs="Arial"/>
          <w:sz w:val="22"/>
          <w:szCs w:val="22"/>
        </w:rPr>
        <w:t>progetto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DB533C" w:rsidRPr="00683C6A" w:rsidRDefault="00DB533C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DB533C" w:rsidRDefault="00DB533C" w:rsidP="00DB533C">
      <w:pPr>
        <w:spacing w:line="240" w:lineRule="auto"/>
        <w:rPr>
          <w:rFonts w:ascii="Arial" w:hAnsi="Arial" w:cs="Arial"/>
          <w:sz w:val="22"/>
          <w:szCs w:val="22"/>
        </w:rPr>
      </w:pPr>
      <w:r w:rsidRPr="00DB533C">
        <w:rPr>
          <w:rFonts w:ascii="Arial" w:hAnsi="Arial" w:cs="Arial"/>
          <w:sz w:val="22"/>
          <w:szCs w:val="22"/>
        </w:rPr>
        <w:t xml:space="preserve">Per i maggiori dettagli in merito a quanto sopra </w:t>
      </w:r>
      <w:proofErr w:type="gramStart"/>
      <w:r w:rsidRPr="00DB533C">
        <w:rPr>
          <w:rFonts w:ascii="Arial" w:hAnsi="Arial" w:cs="Arial"/>
          <w:sz w:val="22"/>
          <w:szCs w:val="22"/>
        </w:rPr>
        <w:t>indicato</w:t>
      </w:r>
      <w:proofErr w:type="gramEnd"/>
      <w:r w:rsidRPr="00DB533C">
        <w:rPr>
          <w:rFonts w:ascii="Arial" w:hAnsi="Arial" w:cs="Arial"/>
          <w:sz w:val="22"/>
          <w:szCs w:val="22"/>
        </w:rPr>
        <w:t xml:space="preserve"> vedi </w:t>
      </w:r>
      <w:r>
        <w:rPr>
          <w:rFonts w:ascii="Arial" w:hAnsi="Arial" w:cs="Arial"/>
          <w:sz w:val="22"/>
          <w:szCs w:val="22"/>
        </w:rPr>
        <w:t>gli allegati elaborati</w:t>
      </w:r>
      <w:r w:rsidR="00233E7D">
        <w:rPr>
          <w:rFonts w:ascii="Arial" w:hAnsi="Arial" w:cs="Arial"/>
          <w:sz w:val="22"/>
          <w:szCs w:val="22"/>
        </w:rPr>
        <w:t xml:space="preserve"> necessari alla corretta identificazione delle aree degli interventi e degli impianti già realizzati al contorno</w:t>
      </w:r>
      <w:r>
        <w:rPr>
          <w:rFonts w:ascii="Arial" w:hAnsi="Arial" w:cs="Arial"/>
          <w:sz w:val="22"/>
          <w:szCs w:val="22"/>
        </w:rPr>
        <w:t>:</w:t>
      </w:r>
    </w:p>
    <w:p w:rsidR="004C0797" w:rsidRDefault="004C0797" w:rsidP="00DB533C">
      <w:pPr>
        <w:spacing w:line="240" w:lineRule="auto"/>
        <w:rPr>
          <w:rFonts w:ascii="Arial" w:hAnsi="Arial" w:cs="Arial"/>
          <w:sz w:val="22"/>
          <w:szCs w:val="22"/>
        </w:rPr>
      </w:pPr>
    </w:p>
    <w:p w:rsidR="00233E7D" w:rsidRP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r w:rsidRPr="00233E7D">
        <w:rPr>
          <w:rFonts w:ascii="Arial" w:hAnsi="Arial" w:cs="Arial"/>
          <w:sz w:val="22"/>
          <w:szCs w:val="22"/>
        </w:rPr>
        <w:t>CARICHI ELETTRICI.pdf</w:t>
      </w:r>
    </w:p>
    <w:p w:rsidR="00233E7D" w:rsidRP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r w:rsidRPr="00233E7D">
        <w:rPr>
          <w:rFonts w:ascii="Arial" w:hAnsi="Arial" w:cs="Arial"/>
          <w:sz w:val="22"/>
          <w:szCs w:val="22"/>
        </w:rPr>
        <w:t>E01a_R5 QUADRI CABINA-E.01.a.pdf</w:t>
      </w:r>
    </w:p>
    <w:p w:rsidR="00233E7D" w:rsidRP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r w:rsidRPr="00233E7D">
        <w:rPr>
          <w:rFonts w:ascii="Arial" w:hAnsi="Arial" w:cs="Arial"/>
          <w:sz w:val="22"/>
          <w:szCs w:val="22"/>
        </w:rPr>
        <w:t>E02_ALTIM-QUADRI PROGETTO BASE-Model.pdf</w:t>
      </w:r>
    </w:p>
    <w:p w:rsidR="00233E7D" w:rsidRP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proofErr w:type="gramStart"/>
      <w:r w:rsidRPr="00233E7D">
        <w:rPr>
          <w:rFonts w:ascii="Arial" w:hAnsi="Arial" w:cs="Arial"/>
          <w:sz w:val="22"/>
          <w:szCs w:val="22"/>
        </w:rPr>
        <w:t>E02_R2_ALT_ESEGUITO-E02a-COS-R2.pdf</w:t>
      </w:r>
      <w:proofErr w:type="gramEnd"/>
    </w:p>
    <w:p w:rsidR="00233E7D" w:rsidRP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proofErr w:type="gramStart"/>
      <w:r w:rsidRPr="00233E7D">
        <w:rPr>
          <w:rFonts w:ascii="Arial" w:hAnsi="Arial" w:cs="Arial"/>
          <w:sz w:val="22"/>
          <w:szCs w:val="22"/>
        </w:rPr>
        <w:t>E02_R2_ALT_ESEGUITO-E02b-COS-R1.pdf</w:t>
      </w:r>
      <w:proofErr w:type="gramEnd"/>
    </w:p>
    <w:p w:rsidR="00233E7D" w:rsidRP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r w:rsidRPr="00233E7D">
        <w:rPr>
          <w:rFonts w:ascii="Arial" w:hAnsi="Arial" w:cs="Arial"/>
          <w:sz w:val="22"/>
          <w:szCs w:val="22"/>
        </w:rPr>
        <w:t>E03f rev2.pdf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CABINA PIANTA</w:t>
      </w:r>
    </w:p>
    <w:p w:rsidR="00233E7D" w:rsidRP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r w:rsidRPr="00233E7D">
        <w:rPr>
          <w:rFonts w:ascii="Arial" w:hAnsi="Arial" w:cs="Arial"/>
          <w:sz w:val="22"/>
          <w:szCs w:val="22"/>
        </w:rPr>
        <w:t>E05_R4 30-06-2011-E05.pdf</w:t>
      </w:r>
      <w:r>
        <w:rPr>
          <w:rFonts w:ascii="Arial" w:hAnsi="Arial" w:cs="Arial"/>
          <w:sz w:val="22"/>
          <w:szCs w:val="22"/>
        </w:rPr>
        <w:tab/>
        <w:t>CAVIDOTTI DA CABINA A CAVEDI</w:t>
      </w:r>
    </w:p>
    <w:p w:rsidR="00233E7D" w:rsidRP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r w:rsidRPr="00233E7D">
        <w:rPr>
          <w:rFonts w:ascii="Arial" w:hAnsi="Arial" w:cs="Arial"/>
          <w:sz w:val="22"/>
          <w:szCs w:val="22"/>
        </w:rPr>
        <w:t>PV5-E02.pdf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DISTRIBUZIONE LUCE FM PIANO SEMINTERRATO</w:t>
      </w:r>
    </w:p>
    <w:p w:rsid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proofErr w:type="gramStart"/>
      <w:r w:rsidRPr="00233E7D">
        <w:rPr>
          <w:rFonts w:ascii="Arial" w:hAnsi="Arial" w:cs="Arial"/>
          <w:sz w:val="22"/>
          <w:szCs w:val="22"/>
        </w:rPr>
        <w:t>PV5-E07.pdf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DISTRIBUZIONE LUCE FM PIANO</w:t>
      </w:r>
      <w:r>
        <w:rPr>
          <w:rFonts w:ascii="Arial" w:hAnsi="Arial" w:cs="Arial"/>
          <w:sz w:val="22"/>
          <w:szCs w:val="22"/>
        </w:rPr>
        <w:t xml:space="preserve"> QUARTO</w:t>
      </w:r>
    </w:p>
    <w:p w:rsidR="00233E7D" w:rsidRP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proofErr w:type="gramStart"/>
      <w:r w:rsidRPr="00233E7D">
        <w:rPr>
          <w:rFonts w:ascii="Arial" w:hAnsi="Arial" w:cs="Arial"/>
          <w:sz w:val="22"/>
          <w:szCs w:val="22"/>
        </w:rPr>
        <w:t>PV5-E10.pdf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DISTRIBUZIONE </w:t>
      </w:r>
      <w:r>
        <w:rPr>
          <w:rFonts w:ascii="Arial" w:hAnsi="Arial" w:cs="Arial"/>
          <w:sz w:val="22"/>
          <w:szCs w:val="22"/>
        </w:rPr>
        <w:t>SPECIALI</w:t>
      </w:r>
      <w:r>
        <w:rPr>
          <w:rFonts w:ascii="Arial" w:hAnsi="Arial" w:cs="Arial"/>
          <w:sz w:val="22"/>
          <w:szCs w:val="22"/>
        </w:rPr>
        <w:t xml:space="preserve"> SEMINTERRATO</w:t>
      </w:r>
    </w:p>
    <w:p w:rsid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proofErr w:type="gramStart"/>
      <w:r w:rsidRPr="00233E7D">
        <w:rPr>
          <w:rFonts w:ascii="Arial" w:hAnsi="Arial" w:cs="Arial"/>
          <w:sz w:val="22"/>
          <w:szCs w:val="22"/>
        </w:rPr>
        <w:t>PV5-E15.pdf</w:t>
      </w:r>
      <w:proofErr w:type="gramEnd"/>
      <w:r>
        <w:rPr>
          <w:rFonts w:ascii="Arial" w:hAnsi="Arial" w:cs="Arial"/>
          <w:sz w:val="22"/>
          <w:szCs w:val="22"/>
        </w:rPr>
        <w:tab/>
        <w:t>DISTRIBUZIONE SPECIALI PIANO QUARTO</w:t>
      </w:r>
    </w:p>
    <w:p w:rsidR="00233E7D" w:rsidRP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r w:rsidRPr="00233E7D">
        <w:rPr>
          <w:rFonts w:ascii="Arial" w:hAnsi="Arial" w:cs="Arial"/>
          <w:sz w:val="22"/>
          <w:szCs w:val="22"/>
        </w:rPr>
        <w:t>BLINDOSBARRE-ISO a2-1.pdf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BLIDOSBARRE NEI CAVEDI</w:t>
      </w:r>
    </w:p>
    <w:p w:rsidR="00233E7D" w:rsidRDefault="00233E7D" w:rsidP="00233E7D">
      <w:pPr>
        <w:spacing w:line="24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233E7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E7D" w:rsidRDefault="00233E7D" w:rsidP="00233E7D">
      <w:pPr>
        <w:spacing w:line="240" w:lineRule="auto"/>
      </w:pPr>
      <w:r>
        <w:separator/>
      </w:r>
    </w:p>
  </w:endnote>
  <w:endnote w:type="continuationSeparator" w:id="0">
    <w:p w:rsidR="00233E7D" w:rsidRDefault="00233E7D" w:rsidP="00233E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E7D" w:rsidRDefault="00233E7D" w:rsidP="00233E7D">
      <w:pPr>
        <w:spacing w:line="240" w:lineRule="auto"/>
      </w:pPr>
      <w:r>
        <w:separator/>
      </w:r>
    </w:p>
  </w:footnote>
  <w:footnote w:type="continuationSeparator" w:id="0">
    <w:p w:rsidR="00233E7D" w:rsidRDefault="00233E7D" w:rsidP="00233E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BF" w:firstRow="1" w:lastRow="0" w:firstColumn="1" w:lastColumn="0" w:noHBand="0" w:noVBand="0"/>
    </w:tblPr>
    <w:tblGrid>
      <w:gridCol w:w="5088"/>
    </w:tblGrid>
    <w:tr w:rsidR="00233E7D" w:rsidRPr="00784B26" w:rsidTr="00233E7D">
      <w:trPr>
        <w:trHeight w:val="1273"/>
        <w:jc w:val="center"/>
      </w:trPr>
      <w:tc>
        <w:tcPr>
          <w:tcW w:w="5088" w:type="dxa"/>
          <w:shd w:val="clear" w:color="auto" w:fill="auto"/>
        </w:tcPr>
        <w:p w:rsidR="00233E7D" w:rsidRPr="00784B26" w:rsidRDefault="00233E7D" w:rsidP="00EE398B">
          <w:pPr>
            <w:ind w:right="-1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noProof/>
              <w:sz w:val="16"/>
              <w:szCs w:val="16"/>
            </w:rPr>
            <w:drawing>
              <wp:inline distT="0" distB="0" distL="0" distR="0" wp14:anchorId="29E32E8B" wp14:editId="0B7D6430">
                <wp:extent cx="3094355" cy="775335"/>
                <wp:effectExtent l="0" t="0" r="0" b="5715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4355" cy="77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3E7D" w:rsidRPr="00314A5E" w:rsidRDefault="00233E7D" w:rsidP="00233E7D">
    <w:pPr>
      <w:spacing w:line="240" w:lineRule="auto"/>
      <w:ind w:right="-1"/>
      <w:jc w:val="center"/>
      <w:rPr>
        <w:rFonts w:ascii="Arial" w:hAnsi="Arial" w:cs="Arial"/>
        <w:b/>
        <w:sz w:val="12"/>
      </w:rPr>
    </w:pPr>
    <w:r w:rsidRPr="00784B26">
      <w:rPr>
        <w:rFonts w:ascii="Arial" w:hAnsi="Arial" w:cs="Arial"/>
        <w:sz w:val="12"/>
      </w:rPr>
      <w:t>Via Provinciale n° 74</w:t>
    </w:r>
    <w:proofErr w:type="gramStart"/>
    <w:r w:rsidRPr="00784B26">
      <w:rPr>
        <w:rFonts w:ascii="Arial" w:hAnsi="Arial" w:cs="Arial"/>
        <w:sz w:val="12"/>
      </w:rPr>
      <w:t xml:space="preserve">  </w:t>
    </w:r>
    <w:proofErr w:type="gramEnd"/>
    <w:r>
      <w:rPr>
        <w:rFonts w:ascii="Arial" w:hAnsi="Arial" w:cs="Arial"/>
        <w:sz w:val="12"/>
      </w:rPr>
      <w:t>Castione Baratti</w:t>
    </w:r>
    <w:r w:rsidRPr="00784B26">
      <w:rPr>
        <w:rFonts w:ascii="Arial" w:hAnsi="Arial" w:cs="Arial"/>
        <w:sz w:val="12"/>
      </w:rPr>
      <w:t xml:space="preserve">  </w:t>
    </w:r>
    <w:r w:rsidRPr="00784B26">
      <w:rPr>
        <w:rFonts w:ascii="Arial" w:hAnsi="Arial" w:cs="Arial"/>
        <w:b/>
        <w:sz w:val="12"/>
      </w:rPr>
      <w:t>4302</w:t>
    </w:r>
    <w:r>
      <w:rPr>
        <w:rFonts w:ascii="Arial" w:hAnsi="Arial" w:cs="Arial"/>
        <w:b/>
        <w:sz w:val="12"/>
      </w:rPr>
      <w:t>9</w:t>
    </w:r>
    <w:r w:rsidRPr="00784B26">
      <w:rPr>
        <w:rFonts w:ascii="Arial" w:hAnsi="Arial" w:cs="Arial"/>
        <w:b/>
        <w:sz w:val="12"/>
      </w:rPr>
      <w:t xml:space="preserve"> </w:t>
    </w:r>
    <w:r>
      <w:rPr>
        <w:rFonts w:ascii="Arial" w:hAnsi="Arial" w:cs="Arial"/>
        <w:b/>
        <w:sz w:val="12"/>
      </w:rPr>
      <w:t>–</w:t>
    </w:r>
    <w:r w:rsidRPr="00784B26">
      <w:rPr>
        <w:rFonts w:ascii="Arial" w:hAnsi="Arial" w:cs="Arial"/>
        <w:b/>
        <w:sz w:val="12"/>
      </w:rPr>
      <w:t xml:space="preserve"> </w:t>
    </w:r>
    <w:r>
      <w:rPr>
        <w:rFonts w:ascii="Arial" w:hAnsi="Arial" w:cs="Arial"/>
        <w:b/>
        <w:sz w:val="12"/>
      </w:rPr>
      <w:t xml:space="preserve">TRAVERSETOLO </w:t>
    </w:r>
    <w:r w:rsidRPr="00784B26">
      <w:rPr>
        <w:rFonts w:ascii="Arial" w:hAnsi="Arial" w:cs="Arial"/>
        <w:b/>
        <w:sz w:val="12"/>
      </w:rPr>
      <w:t>(PR)</w:t>
    </w:r>
  </w:p>
  <w:p w:rsidR="00233E7D" w:rsidRPr="00784B26" w:rsidRDefault="00233E7D" w:rsidP="00233E7D">
    <w:pPr>
      <w:spacing w:line="240" w:lineRule="auto"/>
      <w:jc w:val="center"/>
      <w:rPr>
        <w:rFonts w:ascii="Arial" w:hAnsi="Arial" w:cs="Arial"/>
        <w:sz w:val="12"/>
      </w:rPr>
    </w:pPr>
    <w:proofErr w:type="spellStart"/>
    <w:r w:rsidRPr="00784B26">
      <w:rPr>
        <w:rFonts w:ascii="Arial" w:hAnsi="Arial" w:cs="Arial"/>
        <w:sz w:val="12"/>
      </w:rPr>
      <w:t>Tel</w:t>
    </w:r>
    <w:proofErr w:type="spellEnd"/>
    <w:r w:rsidRPr="00784B26">
      <w:rPr>
        <w:rFonts w:ascii="Arial" w:hAnsi="Arial" w:cs="Arial"/>
        <w:sz w:val="12"/>
      </w:rPr>
      <w:t xml:space="preserve"> 0521.842009 Fax 0521.</w:t>
    </w:r>
    <w:r>
      <w:rPr>
        <w:rFonts w:ascii="Arial" w:hAnsi="Arial" w:cs="Arial"/>
        <w:sz w:val="12"/>
      </w:rPr>
      <w:t>842009</w:t>
    </w:r>
    <w:r w:rsidRPr="00784B26">
      <w:rPr>
        <w:rFonts w:ascii="Arial" w:hAnsi="Arial" w:cs="Arial"/>
        <w:sz w:val="12"/>
      </w:rPr>
      <w:t xml:space="preserve"> Partita IVA 00730670346</w:t>
    </w:r>
  </w:p>
  <w:p w:rsidR="00233E7D" w:rsidRDefault="00233E7D" w:rsidP="00233E7D">
    <w:pPr>
      <w:spacing w:line="240" w:lineRule="auto"/>
      <w:ind w:right="-1"/>
      <w:jc w:val="center"/>
      <w:rPr>
        <w:rFonts w:ascii="Arial" w:hAnsi="Arial" w:cs="Arial"/>
        <w:sz w:val="12"/>
      </w:rPr>
    </w:pPr>
    <w:r w:rsidRPr="00784B26">
      <w:rPr>
        <w:rFonts w:ascii="Arial" w:hAnsi="Arial" w:cs="Arial"/>
        <w:sz w:val="12"/>
      </w:rPr>
      <w:t>Codice Fiscale ZNN LCN 49T16 F882O</w:t>
    </w:r>
  </w:p>
  <w:p w:rsidR="00233E7D" w:rsidRDefault="00233E7D" w:rsidP="00233E7D">
    <w:pPr>
      <w:spacing w:line="240" w:lineRule="auto"/>
      <w:ind w:right="-1"/>
      <w:jc w:val="center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F1E4D"/>
    <w:multiLevelType w:val="hybridMultilevel"/>
    <w:tmpl w:val="521C729A"/>
    <w:lvl w:ilvl="0" w:tplc="6CEE6B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565FF"/>
    <w:multiLevelType w:val="hybridMultilevel"/>
    <w:tmpl w:val="6A44493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C6A"/>
    <w:rsid w:val="00233E7D"/>
    <w:rsid w:val="004C0797"/>
    <w:rsid w:val="00683C6A"/>
    <w:rsid w:val="008350FD"/>
    <w:rsid w:val="00DB533C"/>
    <w:rsid w:val="00E163D7"/>
    <w:rsid w:val="00E3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6"/>
  <w:smartTagType w:namespaceuri="urn:schemas-microsoft-com:office:cs:smarttags" w:name="NumConv6p0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C6A"/>
    <w:pPr>
      <w:tabs>
        <w:tab w:val="left" w:pos="4253"/>
        <w:tab w:val="left" w:pos="4820"/>
        <w:tab w:val="right" w:pos="8789"/>
      </w:tabs>
      <w:overflowPunct w:val="0"/>
      <w:autoSpaceDE w:val="0"/>
      <w:autoSpaceDN w:val="0"/>
      <w:adjustRightInd w:val="0"/>
      <w:spacing w:after="0" w:line="480" w:lineRule="atLeast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5FD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3E7D"/>
    <w:pPr>
      <w:tabs>
        <w:tab w:val="clear" w:pos="4253"/>
        <w:tab w:val="clear" w:pos="4820"/>
        <w:tab w:val="clear" w:pos="878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E7D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33E7D"/>
    <w:pPr>
      <w:tabs>
        <w:tab w:val="clear" w:pos="4253"/>
        <w:tab w:val="clear" w:pos="4820"/>
        <w:tab w:val="clear" w:pos="8789"/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E7D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3E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3E7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C6A"/>
    <w:pPr>
      <w:tabs>
        <w:tab w:val="left" w:pos="4253"/>
        <w:tab w:val="left" w:pos="4820"/>
        <w:tab w:val="right" w:pos="8789"/>
      </w:tabs>
      <w:overflowPunct w:val="0"/>
      <w:autoSpaceDE w:val="0"/>
      <w:autoSpaceDN w:val="0"/>
      <w:adjustRightInd w:val="0"/>
      <w:spacing w:after="0" w:line="480" w:lineRule="atLeast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5FD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3E7D"/>
    <w:pPr>
      <w:tabs>
        <w:tab w:val="clear" w:pos="4253"/>
        <w:tab w:val="clear" w:pos="4820"/>
        <w:tab w:val="clear" w:pos="878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E7D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33E7D"/>
    <w:pPr>
      <w:tabs>
        <w:tab w:val="clear" w:pos="4253"/>
        <w:tab w:val="clear" w:pos="4820"/>
        <w:tab w:val="clear" w:pos="8789"/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E7D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3E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3E7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2014-06-25T14:41:00Z</dcterms:created>
  <dcterms:modified xsi:type="dcterms:W3CDTF">2014-06-25T15:51:00Z</dcterms:modified>
</cp:coreProperties>
</file>